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76" w:rsidRPr="0028753A" w:rsidRDefault="00DF2076" w:rsidP="0028753A">
      <w:pPr>
        <w:pStyle w:val="TBal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PlainTable1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DF2076" w:rsidTr="004F6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F2076" w:rsidRPr="00BF5078" w:rsidRDefault="00DF2076" w:rsidP="0053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dk.</w:t>
            </w:r>
          </w:p>
        </w:tc>
        <w:tc>
          <w:tcPr>
            <w:tcW w:w="7654" w:type="dxa"/>
          </w:tcPr>
          <w:p w:rsidR="00DF2076" w:rsidRPr="00BF5078" w:rsidRDefault="00DF2076" w:rsidP="0053046E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F5078">
              <w:rPr>
                <w:rFonts w:ascii="Times New Roman" w:hAnsi="Times New Roman" w:cs="Times New Roman"/>
                <w:b w:val="0"/>
                <w:sz w:val="18"/>
                <w:szCs w:val="18"/>
              </w:rPr>
              <w:t>AÇILIŞ KONUŞMALARI</w:t>
            </w:r>
          </w:p>
          <w:p w:rsidR="00DF2076" w:rsidRPr="00BF5078" w:rsidRDefault="00DF2076" w:rsidP="00DF207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601" w:hanging="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Rektör/ Rektör Yardımcısı </w:t>
            </w:r>
          </w:p>
          <w:p w:rsidR="00DF2076" w:rsidRPr="00BF5078" w:rsidRDefault="00DF2076" w:rsidP="00DF207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601" w:hanging="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 xml:space="preserve">İl Göç İdaresi Müdürü </w:t>
            </w:r>
          </w:p>
        </w:tc>
      </w:tr>
      <w:tr w:rsidR="00DF2076" w:rsidTr="004F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F2076" w:rsidRPr="00BF5078" w:rsidRDefault="00DF2076" w:rsidP="0053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dk. </w:t>
            </w:r>
          </w:p>
        </w:tc>
        <w:tc>
          <w:tcPr>
            <w:tcW w:w="7654" w:type="dxa"/>
          </w:tcPr>
          <w:p w:rsidR="00DF2076" w:rsidRPr="00BF5078" w:rsidRDefault="00DF2076" w:rsidP="0053046E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50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VİDEO GÖSTERİMİ</w:t>
            </w:r>
          </w:p>
          <w:p w:rsidR="00DF2076" w:rsidRPr="00BF5078" w:rsidRDefault="00DF2076" w:rsidP="00DF207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600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507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GİGM Tanıtım Videosu</w:t>
            </w:r>
          </w:p>
          <w:p w:rsidR="00DF2076" w:rsidRPr="00BF5078" w:rsidRDefault="00DF2076" w:rsidP="00DF207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ind w:left="600" w:hanging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Türkiye Bursları Tanıtım Videosu</w:t>
            </w:r>
          </w:p>
        </w:tc>
      </w:tr>
      <w:tr w:rsidR="00DF2076" w:rsidTr="004F6A21">
        <w:trPr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F2076" w:rsidRPr="00BF5078" w:rsidRDefault="00DF2076" w:rsidP="0053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dk.</w:t>
            </w:r>
          </w:p>
        </w:tc>
        <w:tc>
          <w:tcPr>
            <w:tcW w:w="7654" w:type="dxa"/>
          </w:tcPr>
          <w:p w:rsidR="00DF2076" w:rsidRPr="00BF5078" w:rsidRDefault="00DF2076" w:rsidP="0053046E">
            <w:pPr>
              <w:spacing w:before="12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TÜRKİYE’DE YÜRÜTÜLEN UYUM FAALİYETLERİ</w:t>
            </w:r>
          </w:p>
          <w:p w:rsidR="00DF2076" w:rsidRDefault="00DF2076" w:rsidP="00DF207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>Göç İdaresi Genel Müdürlüğü bilgilendirme kanalları</w:t>
            </w:r>
          </w:p>
          <w:p w:rsidR="00DF2076" w:rsidRPr="00EF0CC7" w:rsidRDefault="00DF2076" w:rsidP="00DF2076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8"/>
                <w:szCs w:val="18"/>
              </w:rPr>
              <w:t xml:space="preserve">Uluslararası öğrencilere yönelik yürütülen faaliyetler </w:t>
            </w:r>
          </w:p>
        </w:tc>
      </w:tr>
      <w:tr w:rsidR="00DF2076" w:rsidTr="004F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F2076" w:rsidRPr="00BF5078" w:rsidRDefault="00DF2076" w:rsidP="0053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dk.</w:t>
            </w:r>
          </w:p>
        </w:tc>
        <w:tc>
          <w:tcPr>
            <w:tcW w:w="7654" w:type="dxa"/>
          </w:tcPr>
          <w:p w:rsidR="00DF2076" w:rsidRDefault="00DF2076" w:rsidP="0053046E">
            <w:pPr>
              <w:spacing w:before="120" w:after="120"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ÖĞRENCİ İKAMET İZİNLERİ, UK VE GK KAPSAMINDAKİ ÖĞRENCİLERİN İŞ VE İŞLEMLERİ</w:t>
            </w:r>
          </w:p>
          <w:p w:rsidR="00DF2076" w:rsidRDefault="00DF2076" w:rsidP="00DF2076">
            <w:pPr>
              <w:pStyle w:val="ListeParagraf"/>
              <w:numPr>
                <w:ilvl w:val="0"/>
                <w:numId w:val="7"/>
              </w:numPr>
              <w:spacing w:before="120" w:after="120"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Öğrenci ikamet izni başvuru şart ve usulleri </w:t>
            </w:r>
          </w:p>
          <w:p w:rsidR="00DF2076" w:rsidRDefault="00DF2076" w:rsidP="00DF2076">
            <w:pPr>
              <w:pStyle w:val="ListeParagraf"/>
              <w:numPr>
                <w:ilvl w:val="0"/>
                <w:numId w:val="7"/>
              </w:numPr>
              <w:spacing w:before="120" w:after="120"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İkametin iptal edilme koşulları </w:t>
            </w:r>
          </w:p>
          <w:p w:rsidR="00DF2076" w:rsidRDefault="00DF2076" w:rsidP="00DF2076">
            <w:pPr>
              <w:pStyle w:val="ListeParagraf"/>
              <w:numPr>
                <w:ilvl w:val="0"/>
                <w:numId w:val="7"/>
              </w:numPr>
              <w:spacing w:before="120" w:after="120"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Uluslararası öğrenciler bağlamında UK ve GK kayıt ve yükümlülükler </w:t>
            </w:r>
          </w:p>
          <w:p w:rsidR="00DF2076" w:rsidRPr="00EF0CC7" w:rsidRDefault="00DF2076" w:rsidP="00DF2076">
            <w:pPr>
              <w:pStyle w:val="ListeParagraf"/>
              <w:numPr>
                <w:ilvl w:val="0"/>
                <w:numId w:val="7"/>
              </w:numPr>
              <w:spacing w:before="120" w:after="120" w:line="3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Farklı statülerdeki yabancı öğrencilerin hak ve yükümlülükleri</w:t>
            </w:r>
          </w:p>
        </w:tc>
      </w:tr>
      <w:tr w:rsidR="00DF2076" w:rsidTr="004F6A21">
        <w:trPr>
          <w:trHeight w:hRule="exact"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F2076" w:rsidRDefault="00DF2076" w:rsidP="0053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DF2076" w:rsidRDefault="00DF2076" w:rsidP="0053046E">
            <w:pPr>
              <w:spacing w:before="120" w:after="120" w:line="30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ARA</w:t>
            </w:r>
          </w:p>
        </w:tc>
      </w:tr>
      <w:tr w:rsidR="00DF2076" w:rsidTr="004F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F2076" w:rsidRPr="00BF5078" w:rsidRDefault="00DF2076" w:rsidP="0053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dk.</w:t>
            </w:r>
          </w:p>
        </w:tc>
        <w:tc>
          <w:tcPr>
            <w:tcW w:w="7654" w:type="dxa"/>
          </w:tcPr>
          <w:p w:rsidR="00DF2076" w:rsidRPr="00BF5078" w:rsidRDefault="00DF2076" w:rsidP="0053046E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TÜRKİYENİN SOSYAL YAPISI VE GÜNLÜK HAYATTA DİKKAT EDİLECEK HUSUSLAR</w:t>
            </w:r>
          </w:p>
          <w:p w:rsidR="00DF2076" w:rsidRDefault="00DF2076" w:rsidP="00DF2076">
            <w:pPr>
              <w:pStyle w:val="ListeParagraf"/>
              <w:numPr>
                <w:ilvl w:val="0"/>
                <w:numId w:val="8"/>
              </w:num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Genel adabı muaşeret kuralları</w:t>
            </w:r>
          </w:p>
          <w:p w:rsidR="00DF2076" w:rsidRDefault="00DF2076" w:rsidP="00DF2076">
            <w:pPr>
              <w:pStyle w:val="ListeParagraf"/>
              <w:numPr>
                <w:ilvl w:val="0"/>
                <w:numId w:val="8"/>
              </w:num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Günlük hayatta dikkat edilecek hususlar</w:t>
            </w:r>
          </w:p>
          <w:p w:rsidR="00DF2076" w:rsidRPr="00EF0CC7" w:rsidRDefault="00DF2076" w:rsidP="00DF2076">
            <w:pPr>
              <w:pStyle w:val="ListeParagraf"/>
              <w:numPr>
                <w:ilvl w:val="0"/>
                <w:numId w:val="8"/>
              </w:num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Türkiye’de sosyal kurallar</w:t>
            </w:r>
          </w:p>
        </w:tc>
      </w:tr>
      <w:tr w:rsidR="00DF2076" w:rsidTr="004F6A21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F2076" w:rsidRPr="00BF5078" w:rsidRDefault="00DF2076" w:rsidP="0053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dk.</w:t>
            </w:r>
          </w:p>
        </w:tc>
        <w:tc>
          <w:tcPr>
            <w:tcW w:w="7654" w:type="dxa"/>
          </w:tcPr>
          <w:p w:rsidR="00DF2076" w:rsidRPr="00EF0CC7" w:rsidRDefault="00DF2076" w:rsidP="0053046E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F0CC7">
              <w:rPr>
                <w:rFonts w:ascii="Times New Roman" w:hAnsi="Times New Roman"/>
                <w:sz w:val="18"/>
                <w:szCs w:val="18"/>
              </w:rPr>
              <w:t>ÜNİVERSİTE SUNUMU</w:t>
            </w:r>
          </w:p>
          <w:p w:rsidR="00DF2076" w:rsidRPr="00BF5078" w:rsidRDefault="00DF2076" w:rsidP="00DF2076">
            <w:pPr>
              <w:pStyle w:val="ListeParagraf"/>
              <w:numPr>
                <w:ilvl w:val="0"/>
                <w:numId w:val="5"/>
              </w:num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İçerik üniversite yönetimince belirlenmelidir.</w:t>
            </w:r>
          </w:p>
        </w:tc>
      </w:tr>
      <w:tr w:rsidR="00DF2076" w:rsidTr="004F6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F2076" w:rsidRPr="00BF5078" w:rsidRDefault="00DF2076" w:rsidP="0053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dk.</w:t>
            </w:r>
          </w:p>
        </w:tc>
        <w:tc>
          <w:tcPr>
            <w:tcW w:w="7654" w:type="dxa"/>
          </w:tcPr>
          <w:p w:rsidR="00DF2076" w:rsidRPr="00EF0CC7" w:rsidRDefault="00DF2076" w:rsidP="0053046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TÜRKİYE BURSLARI</w:t>
            </w:r>
          </w:p>
        </w:tc>
      </w:tr>
      <w:tr w:rsidR="00DF2076" w:rsidTr="004F6A2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F2076" w:rsidRDefault="00DF2076" w:rsidP="00530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DF2076" w:rsidRDefault="00DF2076" w:rsidP="0053046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SORU CEVAP</w:t>
            </w:r>
          </w:p>
        </w:tc>
      </w:tr>
    </w:tbl>
    <w:p w:rsidR="00DF2076" w:rsidRDefault="00DF2076" w:rsidP="00DF2076">
      <w:pPr>
        <w:tabs>
          <w:tab w:val="left" w:pos="5100"/>
        </w:tabs>
      </w:pPr>
    </w:p>
    <w:p w:rsidR="005800C1" w:rsidRPr="004F6A21" w:rsidRDefault="00DF2076" w:rsidP="004F6A21">
      <w:pPr>
        <w:tabs>
          <w:tab w:val="left" w:pos="5100"/>
        </w:tabs>
      </w:pPr>
      <w:r>
        <w:t xml:space="preserve">Not: Yukarıda yer alan gündem taslak olup her il müdürlüğü ilgili paydaşlarla görüşerek programda değişlik yapabilecektir. </w:t>
      </w:r>
    </w:p>
    <w:sectPr w:rsidR="005800C1" w:rsidRPr="004F6A21" w:rsidSect="009E20B5">
      <w:headerReference w:type="default" r:id="rId9"/>
      <w:footerReference w:type="default" r:id="rId10"/>
      <w:pgSz w:w="11906" w:h="16838"/>
      <w:pgMar w:top="1417" w:right="1417" w:bottom="1417" w:left="1417" w:header="141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23" w:rsidRDefault="00EA6F23" w:rsidP="00167B56">
      <w:pPr>
        <w:spacing w:after="0" w:line="240" w:lineRule="auto"/>
      </w:pPr>
      <w:r>
        <w:separator/>
      </w:r>
    </w:p>
  </w:endnote>
  <w:endnote w:type="continuationSeparator" w:id="0">
    <w:p w:rsidR="00EA6F23" w:rsidRDefault="00EA6F23" w:rsidP="0016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PF DinText Pr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56" w:rsidRDefault="00DF2076" w:rsidP="00167B56">
    <w:pPr>
      <w:spacing w:before="24" w:after="0" w:line="240" w:lineRule="auto"/>
      <w:ind w:right="-72"/>
      <w:rPr>
        <w:rFonts w:ascii="PF DinText Pro" w:eastAsia="PF DinText Pro" w:hAnsi="PF DinText Pro" w:cs="PF DinText Pro"/>
        <w:sz w:val="18"/>
        <w:szCs w:val="18"/>
      </w:rPr>
    </w:pPr>
    <w:r>
      <w:rPr>
        <w:noProof/>
        <w:lang w:eastAsia="tr-T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106045</wp:posOffset>
          </wp:positionV>
          <wp:extent cx="5758180" cy="514350"/>
          <wp:effectExtent l="0" t="0" r="0" b="0"/>
          <wp:wrapNone/>
          <wp:docPr id="1" name="Resim 1" descr="mo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o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B56"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9928225</wp:posOffset>
              </wp:positionV>
              <wp:extent cx="5776595" cy="52070"/>
              <wp:effectExtent l="0" t="0" r="0" b="5080"/>
              <wp:wrapNone/>
              <wp:docPr id="2" name="Gr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6595" cy="52070"/>
                        <a:chOff x="1415" y="15230"/>
                        <a:chExt cx="9097" cy="82"/>
                      </a:xfrm>
                    </wpg:grpSpPr>
                    <wpg:grpSp>
                      <wpg:cNvPr id="3" name="Group 33"/>
                      <wpg:cNvGrpSpPr>
                        <a:grpSpLocks/>
                      </wpg:cNvGrpSpPr>
                      <wpg:grpSpPr bwMode="auto">
                        <a:xfrm>
                          <a:off x="1437" y="15253"/>
                          <a:ext cx="9051" cy="2"/>
                          <a:chOff x="1437" y="15253"/>
                          <a:chExt cx="9051" cy="2"/>
                        </a:xfrm>
                      </wpg:grpSpPr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1437" y="15253"/>
                            <a:ext cx="9051" cy="2"/>
                          </a:xfrm>
                          <a:custGeom>
                            <a:avLst/>
                            <a:gdLst>
                              <a:gd name="T0" fmla="+- 0 1437 1437"/>
                              <a:gd name="T1" fmla="*/ T0 w 9051"/>
                              <a:gd name="T2" fmla="+- 0 10488 1437"/>
                              <a:gd name="T3" fmla="*/ T2 w 9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1">
                                <a:moveTo>
                                  <a:pt x="0" y="0"/>
                                </a:moveTo>
                                <a:lnTo>
                                  <a:pt x="9051" y="0"/>
                                </a:lnTo>
                              </a:path>
                            </a:pathLst>
                          </a:custGeom>
                          <a:noFill/>
                          <a:ln w="28918">
                            <a:solidFill>
                              <a:srgbClr val="BA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5"/>
                      <wpg:cNvGrpSpPr>
                        <a:grpSpLocks/>
                      </wpg:cNvGrpSpPr>
                      <wpg:grpSpPr bwMode="auto">
                        <a:xfrm>
                          <a:off x="1437" y="15302"/>
                          <a:ext cx="9051" cy="2"/>
                          <a:chOff x="1437" y="15302"/>
                          <a:chExt cx="9051" cy="2"/>
                        </a:xfrm>
                      </wpg:grpSpPr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1437" y="15302"/>
                            <a:ext cx="9051" cy="2"/>
                          </a:xfrm>
                          <a:custGeom>
                            <a:avLst/>
                            <a:gdLst>
                              <a:gd name="T0" fmla="+- 0 1437 1437"/>
                              <a:gd name="T1" fmla="*/ T0 w 9051"/>
                              <a:gd name="T2" fmla="+- 0 10488 1437"/>
                              <a:gd name="T3" fmla="*/ T2 w 9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1">
                                <a:moveTo>
                                  <a:pt x="0" y="0"/>
                                </a:moveTo>
                                <a:lnTo>
                                  <a:pt x="9051" y="0"/>
                                </a:lnTo>
                              </a:path>
                            </a:pathLst>
                          </a:custGeom>
                          <a:noFill/>
                          <a:ln w="12840">
                            <a:solidFill>
                              <a:srgbClr val="E21E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F4399FE" id="Grup 2" o:spid="_x0000_s1026" style="position:absolute;margin-left:70.75pt;margin-top:781.75pt;width:454.85pt;height:4.1pt;z-index:-251652096;mso-position-horizontal-relative:page;mso-position-vertical-relative:page" coordorigin="1415,15230" coordsize="9097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">
              <v:group id="Group 33" o:spid="_x0000_s1027" style="position:absolute;left:1437;top:15253;width:9051;height:2" coordorigin="1437,15253" coordsize="9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4" o:spid="_x0000_s1028" style="position:absolute;left:1437;top:15253;width:9051;height:2;visibility:visible;mso-wrap-style:square;v-text-anchor:top" coordsize="9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x4MMA&#10;AADaAAAADwAAAGRycy9kb3ducmV2LnhtbESP3WoCMRSE7wt9h3AK3ohm1VJka5SiWBSKUP/Au0Ny&#10;ulm6OVk26bq+fVMQejnMzDfMbNG5SrTUhNKzgtEwA0GsvSm5UHA8rAdTECEiG6w8k4IbBVjMHx9m&#10;mBt/5U9q97EQCcIhRwU2xjqXMmhLDsPQ18TJ+/KNw5hkU0jT4DXBXSXHWfYiHZacFizWtLSkv/c/&#10;LlH0u447uzpNqo9ze8n0Rfdxq1TvqXt7BRGpi//he3tjFDzD35V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x4MMAAADaAAAADwAAAAAAAAAAAAAAAACYAgAAZHJzL2Rv&#10;d25yZXYueG1sUEsFBgAAAAAEAAQA9QAAAIgDAAAAAA==&#10;" path="m,l9051,e" filled="f" strokecolor="#ba2525" strokeweight=".80328mm">
                  <v:path arrowok="t" o:connecttype="custom" o:connectlocs="0,0;9051,0" o:connectangles="0,0"/>
                </v:shape>
              </v:group>
              <v:group id="Group 35" o:spid="_x0000_s1029" style="position:absolute;left:1437;top:15302;width:9051;height:2" coordorigin="1437,15302" coordsize="9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36" o:spid="_x0000_s1030" style="position:absolute;left:1437;top:15302;width:9051;height:2;visibility:visible;mso-wrap-style:square;v-text-anchor:top" coordsize="9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uWPsUA&#10;AADaAAAADwAAAGRycy9kb3ducmV2LnhtbESPzWrDMBCE74W+g9hCbrXchoTGiRxCoNBDD/kr5Lix&#10;1pZTa+Vaauy8fVQo5DjMzDfMYjnYRlyo87VjBS9JCoK4cLrmSsFh//78BsIHZI2NY1JwJQ/L/PFh&#10;gZl2PW/psguViBD2GSowIbSZlL4wZNEnriWOXuk6iyHKrpK6wz7CbSNf03QqLdYcFwy2tDZUfO9+&#10;rYJyNtmfvzbHyadclyt3Gpvrz2yr1OhpWM1BBBrCPfzf/tAKpvB3Jd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+5Y+xQAAANoAAAAPAAAAAAAAAAAAAAAAAJgCAABkcnMv&#10;ZG93bnJldi54bWxQSwUGAAAAAAQABAD1AAAAigMAAAAA&#10;" path="m,l9051,e" filled="f" strokecolor="#e21e26" strokeweight=".35667mm">
                  <v:path arrowok="t" o:connecttype="custom" o:connectlocs="0,0;9051,0" o:connectangles="0,0"/>
                </v:shape>
              </v:group>
              <w10:wrap anchorx="page" anchory="page"/>
            </v:group>
          </w:pict>
        </mc:Fallback>
      </mc:AlternateContent>
    </w:r>
  </w:p>
  <w:p w:rsidR="00167B56" w:rsidRPr="00167B56" w:rsidRDefault="00167B56" w:rsidP="00167B56">
    <w:pPr>
      <w:pStyle w:val="Altbilgi"/>
      <w:jc w:val="both"/>
      <w:rPr>
        <w:rFonts w:ascii="Times New Roman" w:hAnsi="Times New Roman" w:cs="Times New Roman"/>
        <w:sz w:val="16"/>
        <w:szCs w:val="16"/>
      </w:rPr>
    </w:pPr>
    <w:r w:rsidRPr="00167B56">
      <w:rPr>
        <w:rFonts w:ascii="Times New Roman" w:hAnsi="Times New Roman" w:cs="Times New Roman"/>
        <w:sz w:val="16"/>
        <w:szCs w:val="16"/>
      </w:rPr>
      <w:t>Çamlıca Mahallesi 122. Sokak No: 2/4 06370</w:t>
    </w:r>
    <w:r w:rsidR="00DB5F2C">
      <w:rPr>
        <w:rFonts w:ascii="Times New Roman" w:hAnsi="Times New Roman" w:cs="Times New Roman"/>
        <w:sz w:val="16"/>
        <w:szCs w:val="16"/>
      </w:rPr>
      <w:t xml:space="preserve">                                         </w:t>
    </w:r>
    <w:r>
      <w:rPr>
        <w:rFonts w:ascii="Times New Roman" w:hAnsi="Times New Roman" w:cs="Times New Roman"/>
        <w:sz w:val="16"/>
        <w:szCs w:val="16"/>
      </w:rPr>
      <w:tab/>
    </w:r>
    <w:r w:rsidR="00DB5F2C">
      <w:rPr>
        <w:rFonts w:ascii="Times New Roman" w:hAnsi="Times New Roman" w:cs="Times New Roman"/>
        <w:sz w:val="16"/>
        <w:szCs w:val="16"/>
      </w:rPr>
      <w:t xml:space="preserve">Telefon: 0312 422 08 54 / </w:t>
    </w:r>
    <w:proofErr w:type="spellStart"/>
    <w:r w:rsidR="00DB5F2C">
      <w:rPr>
        <w:rFonts w:ascii="Times New Roman" w:hAnsi="Times New Roman" w:cs="Times New Roman"/>
        <w:sz w:val="16"/>
        <w:szCs w:val="16"/>
      </w:rPr>
      <w:t>Fax</w:t>
    </w:r>
    <w:proofErr w:type="spellEnd"/>
    <w:r w:rsidR="00DB5F2C">
      <w:rPr>
        <w:rFonts w:ascii="Times New Roman" w:hAnsi="Times New Roman" w:cs="Times New Roman"/>
        <w:sz w:val="16"/>
        <w:szCs w:val="16"/>
      </w:rPr>
      <w:t>: 0312 422 09 00</w:t>
    </w:r>
  </w:p>
  <w:p w:rsidR="00167B56" w:rsidRPr="00167B56" w:rsidRDefault="00167B56" w:rsidP="00167B56">
    <w:pPr>
      <w:pStyle w:val="Altbilgi"/>
      <w:jc w:val="both"/>
      <w:rPr>
        <w:rFonts w:ascii="Times New Roman" w:hAnsi="Times New Roman" w:cs="Times New Roman"/>
        <w:sz w:val="16"/>
        <w:szCs w:val="16"/>
      </w:rPr>
    </w:pPr>
    <w:r w:rsidRPr="00167B56">
      <w:rPr>
        <w:rFonts w:ascii="Times New Roman" w:hAnsi="Times New Roman" w:cs="Times New Roman"/>
        <w:sz w:val="16"/>
        <w:szCs w:val="16"/>
      </w:rPr>
      <w:t>Yenimahalle / ANKARA</w:t>
    </w:r>
    <w:r w:rsidR="00DB5F2C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</w:t>
    </w:r>
    <w:r w:rsidR="00714A75">
      <w:rPr>
        <w:rFonts w:ascii="Times New Roman" w:hAnsi="Times New Roman" w:cs="Times New Roman"/>
        <w:sz w:val="16"/>
        <w:szCs w:val="16"/>
      </w:rPr>
      <w:t xml:space="preserve">                                      e posta: </w:t>
    </w:r>
    <w:r w:rsidR="00DB5F2C">
      <w:rPr>
        <w:rFonts w:ascii="Times New Roman" w:hAnsi="Times New Roman" w:cs="Times New Roman"/>
        <w:sz w:val="16"/>
        <w:szCs w:val="16"/>
      </w:rPr>
      <w:t>goc</w:t>
    </w:r>
    <w:r w:rsidR="00714A75">
      <w:rPr>
        <w:rFonts w:ascii="Times New Roman" w:hAnsi="Times New Roman" w:cs="Times New Roman"/>
        <w:sz w:val="16"/>
        <w:szCs w:val="16"/>
      </w:rPr>
      <w:t>idaresi@goc</w:t>
    </w:r>
    <w:r w:rsidR="00DB5F2C">
      <w:rPr>
        <w:rFonts w:ascii="Times New Roman" w:hAnsi="Times New Roman" w:cs="Times New Roman"/>
        <w:sz w:val="16"/>
        <w:szCs w:val="16"/>
      </w:rPr>
      <w:t>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23" w:rsidRDefault="00EA6F23" w:rsidP="00167B56">
      <w:pPr>
        <w:spacing w:after="0" w:line="240" w:lineRule="auto"/>
      </w:pPr>
      <w:r>
        <w:separator/>
      </w:r>
    </w:p>
  </w:footnote>
  <w:footnote w:type="continuationSeparator" w:id="0">
    <w:p w:rsidR="00EA6F23" w:rsidRDefault="00EA6F23" w:rsidP="0016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76" w:rsidRPr="00167B56" w:rsidRDefault="004F6A21" w:rsidP="004F6A21">
    <w:pPr>
      <w:pStyle w:val="stbilgi"/>
      <w:tabs>
        <w:tab w:val="clear" w:pos="4536"/>
        <w:tab w:val="clear" w:pos="9072"/>
        <w:tab w:val="left" w:pos="4005"/>
      </w:tabs>
      <w:jc w:val="right"/>
      <w:rPr>
        <w:rFonts w:ascii="Times New Roman" w:hAnsi="Times New Roman" w:cs="Times New Roman"/>
      </w:rPr>
    </w:pPr>
    <w:r>
      <w:rPr>
        <w:noProof/>
        <w:lang w:eastAsia="tr-T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9525</wp:posOffset>
          </wp:positionV>
          <wp:extent cx="1494790" cy="578485"/>
          <wp:effectExtent l="0" t="0" r="0" b="0"/>
          <wp:wrapNone/>
          <wp:docPr id="7" name="Resim 7" descr="LOGO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076">
      <w:rPr>
        <w:noProof/>
        <w:lang w:eastAsia="tr-TR"/>
      </w:rPr>
      <w:drawing>
        <wp:inline distT="0" distB="0" distL="0" distR="0" wp14:anchorId="1FB71193" wp14:editId="18084F98">
          <wp:extent cx="2184399" cy="647700"/>
          <wp:effectExtent l="0" t="0" r="6985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3901" cy="671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7B56" w:rsidRDefault="00167B56" w:rsidP="00167B56">
    <w:pPr>
      <w:pStyle w:val="stbilgi"/>
      <w:tabs>
        <w:tab w:val="clear" w:pos="4536"/>
        <w:tab w:val="clear" w:pos="9072"/>
        <w:tab w:val="left" w:pos="4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41D"/>
    <w:multiLevelType w:val="hybridMultilevel"/>
    <w:tmpl w:val="C0E48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3509"/>
    <w:multiLevelType w:val="hybridMultilevel"/>
    <w:tmpl w:val="C2269F02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5B6474"/>
    <w:multiLevelType w:val="hybridMultilevel"/>
    <w:tmpl w:val="0B4E2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F09D1"/>
    <w:multiLevelType w:val="hybridMultilevel"/>
    <w:tmpl w:val="A770E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208A7"/>
    <w:multiLevelType w:val="hybridMultilevel"/>
    <w:tmpl w:val="19D2CD5A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AA1A85"/>
    <w:multiLevelType w:val="hybridMultilevel"/>
    <w:tmpl w:val="41A6DA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12632"/>
    <w:multiLevelType w:val="hybridMultilevel"/>
    <w:tmpl w:val="2DE2B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13D6B"/>
    <w:multiLevelType w:val="hybridMultilevel"/>
    <w:tmpl w:val="F67CB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24"/>
    <w:rsid w:val="00017176"/>
    <w:rsid w:val="000A0933"/>
    <w:rsid w:val="000A5580"/>
    <w:rsid w:val="00167B56"/>
    <w:rsid w:val="00180E00"/>
    <w:rsid w:val="0027277E"/>
    <w:rsid w:val="00274D67"/>
    <w:rsid w:val="0028753A"/>
    <w:rsid w:val="002B68EB"/>
    <w:rsid w:val="002D4EDA"/>
    <w:rsid w:val="004668D0"/>
    <w:rsid w:val="004F6A21"/>
    <w:rsid w:val="005800C1"/>
    <w:rsid w:val="00620D85"/>
    <w:rsid w:val="006E301F"/>
    <w:rsid w:val="006F1BDA"/>
    <w:rsid w:val="00714A75"/>
    <w:rsid w:val="00782122"/>
    <w:rsid w:val="009E20B5"/>
    <w:rsid w:val="00A20187"/>
    <w:rsid w:val="00C90B85"/>
    <w:rsid w:val="00D21869"/>
    <w:rsid w:val="00D40324"/>
    <w:rsid w:val="00DB5F2C"/>
    <w:rsid w:val="00DF2076"/>
    <w:rsid w:val="00EA6F23"/>
    <w:rsid w:val="00ED0333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76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F20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F2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7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B56"/>
  </w:style>
  <w:style w:type="paragraph" w:styleId="Altbilgi">
    <w:name w:val="footer"/>
    <w:basedOn w:val="Normal"/>
    <w:link w:val="AltbilgiChar"/>
    <w:uiPriority w:val="99"/>
    <w:unhideWhenUsed/>
    <w:rsid w:val="00167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B56"/>
  </w:style>
  <w:style w:type="paragraph" w:styleId="BalonMetni">
    <w:name w:val="Balloon Text"/>
    <w:basedOn w:val="Normal"/>
    <w:link w:val="BalonMetniChar"/>
    <w:uiPriority w:val="99"/>
    <w:semiHidden/>
    <w:unhideWhenUsed/>
    <w:rsid w:val="00DB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F2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14A7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8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F20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F20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link w:val="ListeParagrafChar"/>
    <w:uiPriority w:val="34"/>
    <w:qFormat/>
    <w:rsid w:val="00DF2076"/>
    <w:pPr>
      <w:spacing w:after="180" w:line="240" w:lineRule="auto"/>
      <w:ind w:left="720" w:hanging="288"/>
      <w:contextualSpacing/>
    </w:pPr>
    <w:rPr>
      <w:rFonts w:ascii="Book Antiqua" w:eastAsia="Calibri" w:hAnsi="Book Antiqua" w:cs="Times New Roman"/>
      <w:color w:val="1F497D"/>
      <w:sz w:val="21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DF2076"/>
    <w:rPr>
      <w:rFonts w:ascii="Book Antiqua" w:eastAsia="Calibri" w:hAnsi="Book Antiqua" w:cs="Times New Roman"/>
      <w:color w:val="1F497D"/>
      <w:sz w:val="21"/>
    </w:rPr>
  </w:style>
  <w:style w:type="paragraph" w:styleId="TBal">
    <w:name w:val="TOC Heading"/>
    <w:basedOn w:val="Balk1"/>
    <w:next w:val="Normal"/>
    <w:uiPriority w:val="39"/>
    <w:unhideWhenUsed/>
    <w:qFormat/>
    <w:rsid w:val="00DF2076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F2076"/>
    <w:pPr>
      <w:spacing w:after="100" w:line="259" w:lineRule="auto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DF2076"/>
    <w:pPr>
      <w:spacing w:after="100" w:line="259" w:lineRule="auto"/>
    </w:pPr>
    <w:rPr>
      <w:rFonts w:eastAsiaTheme="minorEastAsia" w:cs="Times New Roman"/>
      <w:lang w:eastAsia="tr-TR"/>
    </w:rPr>
  </w:style>
  <w:style w:type="table" w:customStyle="1" w:styleId="PlainTable1">
    <w:name w:val="Plain Table 1"/>
    <w:basedOn w:val="NormalTablo"/>
    <w:uiPriority w:val="41"/>
    <w:rsid w:val="00DF20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76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F20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F2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7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B56"/>
  </w:style>
  <w:style w:type="paragraph" w:styleId="Altbilgi">
    <w:name w:val="footer"/>
    <w:basedOn w:val="Normal"/>
    <w:link w:val="AltbilgiChar"/>
    <w:uiPriority w:val="99"/>
    <w:unhideWhenUsed/>
    <w:rsid w:val="00167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B56"/>
  </w:style>
  <w:style w:type="paragraph" w:styleId="BalonMetni">
    <w:name w:val="Balloon Text"/>
    <w:basedOn w:val="Normal"/>
    <w:link w:val="BalonMetniChar"/>
    <w:uiPriority w:val="99"/>
    <w:semiHidden/>
    <w:unhideWhenUsed/>
    <w:rsid w:val="00DB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F2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14A7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8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F20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F20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link w:val="ListeParagrafChar"/>
    <w:uiPriority w:val="34"/>
    <w:qFormat/>
    <w:rsid w:val="00DF2076"/>
    <w:pPr>
      <w:spacing w:after="180" w:line="240" w:lineRule="auto"/>
      <w:ind w:left="720" w:hanging="288"/>
      <w:contextualSpacing/>
    </w:pPr>
    <w:rPr>
      <w:rFonts w:ascii="Book Antiqua" w:eastAsia="Calibri" w:hAnsi="Book Antiqua" w:cs="Times New Roman"/>
      <w:color w:val="1F497D"/>
      <w:sz w:val="21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DF2076"/>
    <w:rPr>
      <w:rFonts w:ascii="Book Antiqua" w:eastAsia="Calibri" w:hAnsi="Book Antiqua" w:cs="Times New Roman"/>
      <w:color w:val="1F497D"/>
      <w:sz w:val="21"/>
    </w:rPr>
  </w:style>
  <w:style w:type="paragraph" w:styleId="TBal">
    <w:name w:val="TOC Heading"/>
    <w:basedOn w:val="Balk1"/>
    <w:next w:val="Normal"/>
    <w:uiPriority w:val="39"/>
    <w:unhideWhenUsed/>
    <w:qFormat/>
    <w:rsid w:val="00DF2076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F2076"/>
    <w:pPr>
      <w:spacing w:after="100" w:line="259" w:lineRule="auto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DF2076"/>
    <w:pPr>
      <w:spacing w:after="100" w:line="259" w:lineRule="auto"/>
    </w:pPr>
    <w:rPr>
      <w:rFonts w:eastAsiaTheme="minorEastAsia" w:cs="Times New Roman"/>
      <w:lang w:eastAsia="tr-TR"/>
    </w:rPr>
  </w:style>
  <w:style w:type="table" w:customStyle="1" w:styleId="PlainTable1">
    <w:name w:val="Plain Table 1"/>
    <w:basedOn w:val="NormalTablo"/>
    <w:uiPriority w:val="41"/>
    <w:rsid w:val="00DF20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9A0A-4DA2-4F95-B20C-A458AE74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İbnisina Yıldız</dc:creator>
  <cp:lastModifiedBy>Windows Kullanıcısı</cp:lastModifiedBy>
  <cp:revision>2</cp:revision>
  <cp:lastPrinted>2016-03-30T08:29:00Z</cp:lastPrinted>
  <dcterms:created xsi:type="dcterms:W3CDTF">2021-12-16T09:04:00Z</dcterms:created>
  <dcterms:modified xsi:type="dcterms:W3CDTF">2021-12-16T09:04:00Z</dcterms:modified>
</cp:coreProperties>
</file>