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2CE8" w14:textId="77777777" w:rsidR="004E6119" w:rsidRPr="004E6119" w:rsidRDefault="00DB41B7" w:rsidP="004E6119">
      <w:pPr>
        <w:spacing w:before="120" w:after="120" w:line="276" w:lineRule="auto"/>
        <w:jc w:val="both"/>
        <w:outlineLvl w:val="1"/>
        <w:rPr>
          <w:rFonts w:ascii="Calibri Light" w:eastAsia="Times New Roman" w:hAnsi="Calibri Light" w:cs="Calibri Light"/>
          <w:b/>
          <w:bCs/>
          <w:lang w:eastAsia="tr-TR"/>
        </w:rPr>
      </w:pPr>
      <w:r>
        <w:rPr>
          <w:rFonts w:ascii="Calibri Light" w:eastAsia="Times New Roman" w:hAnsi="Calibri Light" w:cs="Calibri Light"/>
          <w:b/>
          <w:bCs/>
          <w:lang w:eastAsia="tr-TR"/>
        </w:rPr>
        <w:t xml:space="preserve">HABER: </w:t>
      </w:r>
      <w:r w:rsidR="004E6119" w:rsidRPr="004E6119">
        <w:rPr>
          <w:rFonts w:ascii="Calibri Light" w:eastAsia="Times New Roman" w:hAnsi="Calibri Light" w:cs="Calibri Light"/>
          <w:b/>
          <w:bCs/>
          <w:lang w:eastAsia="tr-TR"/>
        </w:rPr>
        <w:t>Türkiye Siber Vatan Programı 2027 Dönemi</w:t>
      </w:r>
      <w:r>
        <w:rPr>
          <w:rFonts w:ascii="Calibri Light" w:eastAsia="Times New Roman" w:hAnsi="Calibri Light" w:cs="Calibri Light"/>
          <w:b/>
          <w:bCs/>
          <w:lang w:eastAsia="tr-TR"/>
        </w:rPr>
        <w:t xml:space="preserve"> Başladı</w:t>
      </w:r>
    </w:p>
    <w:p w14:paraId="47A388A9"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Sanayi ve Teknoloji Bakanlığı koordinasyonunda 26 bölgede faali</w:t>
      </w:r>
      <w:r w:rsidR="00441A40">
        <w:rPr>
          <w:rFonts w:ascii="Calibri Light" w:eastAsia="Times New Roman" w:hAnsi="Calibri Light" w:cs="Calibri Light"/>
          <w:lang w:eastAsia="tr-TR"/>
        </w:rPr>
        <w:t>yet gösteren Kalkınma Ajansları</w:t>
      </w:r>
      <w:r w:rsidRPr="004E6119">
        <w:rPr>
          <w:rFonts w:ascii="Calibri Light" w:eastAsia="Times New Roman" w:hAnsi="Calibri Light" w:cs="Calibri Light"/>
          <w:lang w:eastAsia="tr-TR"/>
        </w:rPr>
        <w:t xml:space="preserve"> insan kaynağı kapasitesinin ve girişimciliğin geliştirilmesi amacıyla programlar oluşturmakta, iş birlikleri geliştirmekte, mali ve teknik destekler sağlamaktadır.</w:t>
      </w:r>
    </w:p>
    <w:p w14:paraId="67BEA710"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Bu kapsamda Kalkınma Ajansları, gençlerin dijital teknolojiler alanındaki farkındalık ve yetkinliklerini artırmak amacıyla siber güvenlik, yazılım ve yapay zekâ alanlarında program ve projeler yürütmektedir. Bu programlardan biri, nitelikli siber güvenlik uzmanlarının yetiştirilmesine katkı sağlamak amacıyla geliştirilen; eğitim müfredatı, kapasite geliştirme, farkındalık ve motivasyon faaliyetlerini bütüncül bir yapı altında bir araya getiren </w:t>
      </w:r>
      <w:r w:rsidRPr="004E6119">
        <w:rPr>
          <w:rFonts w:ascii="Calibri Light" w:eastAsia="Times New Roman" w:hAnsi="Calibri Light" w:cs="Calibri Light"/>
          <w:b/>
          <w:bCs/>
          <w:lang w:eastAsia="tr-TR"/>
        </w:rPr>
        <w:t>Siber Vatan Programı</w:t>
      </w:r>
      <w:r w:rsidRPr="004E6119">
        <w:rPr>
          <w:rFonts w:ascii="Calibri Light" w:eastAsia="Times New Roman" w:hAnsi="Calibri Light" w:cs="Calibri Light"/>
          <w:lang w:eastAsia="tr-TR"/>
        </w:rPr>
        <w:t>dır.</w:t>
      </w:r>
    </w:p>
    <w:p w14:paraId="181C11B1"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2026 döneminde 26 Kalkınma Ajansı aracılığıyla 81 ile yaygınlaştırılan Siber Vatan Programı, 2027 döneminde yapay zekâ teknolojilerinin siber güvenlik alanındaki artan önemi doğrultusunda </w:t>
      </w:r>
      <w:r w:rsidRPr="004E6119">
        <w:rPr>
          <w:rFonts w:ascii="Calibri Light" w:eastAsia="Times New Roman" w:hAnsi="Calibri Light" w:cs="Calibri Light"/>
          <w:b/>
          <w:bCs/>
          <w:lang w:eastAsia="tr-TR"/>
        </w:rPr>
        <w:t>“Yapay Zekâ Destekli Siber Güvenlik Yetenek Programı”</w:t>
      </w:r>
      <w:r w:rsidRPr="004E6119">
        <w:rPr>
          <w:rFonts w:ascii="Calibri Light" w:eastAsia="Times New Roman" w:hAnsi="Calibri Light" w:cs="Calibri Light"/>
          <w:lang w:eastAsia="tr-TR"/>
        </w:rPr>
        <w:t xml:space="preserve"> modeliyle uygulanacaktır.</w:t>
      </w:r>
    </w:p>
    <w:p w14:paraId="07DF76F7" w14:textId="77777777" w:rsidR="004E6119" w:rsidRPr="004E6119" w:rsidRDefault="004E6119" w:rsidP="004E6119">
      <w:pPr>
        <w:spacing w:before="120" w:after="120" w:line="276" w:lineRule="auto"/>
        <w:jc w:val="both"/>
        <w:outlineLvl w:val="2"/>
        <w:rPr>
          <w:rFonts w:ascii="Calibri Light" w:eastAsia="Times New Roman" w:hAnsi="Calibri Light" w:cs="Calibri Light"/>
          <w:b/>
          <w:bCs/>
          <w:lang w:eastAsia="tr-TR"/>
        </w:rPr>
      </w:pPr>
      <w:r>
        <w:rPr>
          <w:rFonts w:ascii="Calibri Light" w:eastAsia="Times New Roman" w:hAnsi="Calibri Light" w:cs="Calibri Light"/>
          <w:b/>
          <w:bCs/>
          <w:lang w:eastAsia="tr-TR"/>
        </w:rPr>
        <w:t xml:space="preserve">Türkiye Siber Vatan Programı </w:t>
      </w:r>
      <w:r w:rsidRPr="004E6119">
        <w:rPr>
          <w:rFonts w:ascii="Calibri Light" w:eastAsia="Times New Roman" w:hAnsi="Calibri Light" w:cs="Calibri Light"/>
          <w:b/>
          <w:bCs/>
          <w:lang w:eastAsia="tr-TR"/>
        </w:rPr>
        <w:t xml:space="preserve">2027 Dönemi </w:t>
      </w:r>
      <w:r>
        <w:rPr>
          <w:rFonts w:ascii="Calibri Light" w:eastAsia="Times New Roman" w:hAnsi="Calibri Light" w:cs="Calibri Light"/>
          <w:b/>
          <w:bCs/>
          <w:lang w:eastAsia="tr-TR"/>
        </w:rPr>
        <w:t>Uygulama Modeli</w:t>
      </w:r>
    </w:p>
    <w:p w14:paraId="22E39608"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Program kapsamında </w:t>
      </w:r>
      <w:r w:rsidRPr="004E6119">
        <w:rPr>
          <w:rFonts w:ascii="Calibri Light" w:eastAsia="Times New Roman" w:hAnsi="Calibri Light" w:cs="Calibri Light"/>
          <w:b/>
          <w:bCs/>
          <w:lang w:eastAsia="tr-TR"/>
        </w:rPr>
        <w:t>81 ilden başvuru alınacak</w:t>
      </w:r>
      <w:r w:rsidRPr="004E6119">
        <w:rPr>
          <w:rFonts w:ascii="Calibri Light" w:eastAsia="Times New Roman" w:hAnsi="Calibri Light" w:cs="Calibri Light"/>
          <w:lang w:eastAsia="tr-TR"/>
        </w:rPr>
        <w:t xml:space="preserve"> ve başvuru sahipleri yaklaşık üç ay sürecek çevrim içi eğitim sürecine katılacaktır. Çevrim içi eğitim aşamasında öğrencilere siber güvenlik alanında temel yetkinlikler kazandırılması ve yüz yüze eğitimlere katılacak öğrencilerin belirlenmesi amaçlanmaktadır.</w:t>
      </w:r>
    </w:p>
    <w:p w14:paraId="0FFF8282"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Çevrim içi eğitim ve eleme sürecini başarıyla tamamlayan öğrenciler, </w:t>
      </w:r>
      <w:r w:rsidRPr="004E6119">
        <w:rPr>
          <w:rFonts w:ascii="Calibri Light" w:eastAsia="Times New Roman" w:hAnsi="Calibri Light" w:cs="Calibri Light"/>
          <w:b/>
          <w:bCs/>
          <w:lang w:eastAsia="tr-TR"/>
        </w:rPr>
        <w:t>başvuru yaptıkları Kalkınma Ajansının faaliyet bölgesi içerisinde</w:t>
      </w:r>
      <w:r w:rsidRPr="004E6119">
        <w:rPr>
          <w:rFonts w:ascii="Calibri Light" w:eastAsia="Times New Roman" w:hAnsi="Calibri Light" w:cs="Calibri Light"/>
          <w:lang w:eastAsia="tr-TR"/>
        </w:rPr>
        <w:t>, ilgili Ajans tarafından belirlenecek ilde gerçekleştirilecek yüz yüze eğitimlere davet edilecektir.</w:t>
      </w:r>
    </w:p>
    <w:p w14:paraId="583E6149"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Adayların başvuru sırasında, </w:t>
      </w:r>
      <w:r w:rsidRPr="004E6119">
        <w:rPr>
          <w:rFonts w:ascii="Calibri Light" w:eastAsia="Times New Roman" w:hAnsi="Calibri Light" w:cs="Calibri Light"/>
          <w:b/>
          <w:bCs/>
          <w:lang w:eastAsia="tr-TR"/>
        </w:rPr>
        <w:t>öğrenim gördükleri üniversitenin bulunduğu ili kapsayan Kalkınma Ajansını seçmeleri gerekmektedir.</w:t>
      </w:r>
      <w:r w:rsidRPr="004E6119">
        <w:rPr>
          <w:rFonts w:ascii="Calibri Light" w:eastAsia="Times New Roman" w:hAnsi="Calibri Light" w:cs="Calibri Light"/>
          <w:lang w:eastAsia="tr-TR"/>
        </w:rPr>
        <w:t xml:space="preserve"> Öğrencilerin başvuru yaptıkları Kalkınma Ajansının faaliyet gösterdiği iller dışında başka bir Kalkınma Ajansı bölgesindeki yüz yüze eğitimlere katılmaları mümkün olmayacaktır.</w:t>
      </w:r>
    </w:p>
    <w:p w14:paraId="6C26FFDD"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Yüz yüze eğitimler, her Kalkınma Ajansının </w:t>
      </w:r>
      <w:r w:rsidRPr="004E6119">
        <w:rPr>
          <w:rFonts w:ascii="Calibri Light" w:eastAsia="Times New Roman" w:hAnsi="Calibri Light" w:cs="Calibri Light"/>
          <w:b/>
          <w:bCs/>
          <w:lang w:eastAsia="tr-TR"/>
        </w:rPr>
        <w:t>kendi faaliyet bölgesi içerisinden belirleyeceği bir ilde</w:t>
      </w:r>
      <w:r w:rsidRPr="004E6119">
        <w:rPr>
          <w:rFonts w:ascii="Calibri Light" w:eastAsia="Times New Roman" w:hAnsi="Calibri Light" w:cs="Calibri Light"/>
          <w:lang w:eastAsia="tr-TR"/>
        </w:rPr>
        <w:t xml:space="preserve"> gerçekleştirilecek olup eğitimlerin hangi ilde düzenleneceği ilgili Kalkınma Ajansı tarafından öğrencilere ayrıca duyurulacaktır. Yüz yüze eğitimlere katılmaya hak kazanan öğrencilerin </w:t>
      </w:r>
      <w:r w:rsidRPr="004E6119">
        <w:rPr>
          <w:rFonts w:ascii="Calibri Light" w:eastAsia="Times New Roman" w:hAnsi="Calibri Light" w:cs="Calibri Light"/>
          <w:b/>
          <w:bCs/>
          <w:lang w:eastAsia="tr-TR"/>
        </w:rPr>
        <w:t>eğitimlere katılımları kapsamında ihtiyaç duyulacak ulaşım ve konaklama hususları ilgili Kalkınma Ajansı tarafından karşılanacaktır.</w:t>
      </w:r>
    </w:p>
    <w:p w14:paraId="2F32B307"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Yüz yüze eğitim süreci;</w:t>
      </w:r>
    </w:p>
    <w:p w14:paraId="470AE331" w14:textId="77777777" w:rsidR="004E6119" w:rsidRPr="004E6119" w:rsidRDefault="004E6119" w:rsidP="004E6119">
      <w:pPr>
        <w:numPr>
          <w:ilvl w:val="0"/>
          <w:numId w:val="1"/>
        </w:num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b/>
          <w:bCs/>
          <w:lang w:eastAsia="tr-TR"/>
        </w:rPr>
        <w:t>Sızma Testi Eğitimi</w:t>
      </w:r>
    </w:p>
    <w:p w14:paraId="07BAABDE" w14:textId="77777777" w:rsidR="004E6119" w:rsidRPr="004E6119" w:rsidRDefault="004E6119" w:rsidP="004E6119">
      <w:pPr>
        <w:numPr>
          <w:ilvl w:val="0"/>
          <w:numId w:val="1"/>
        </w:num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b/>
          <w:bCs/>
          <w:lang w:eastAsia="tr-TR"/>
        </w:rPr>
        <w:t>Siber Güvenlikte Yapay Zekâ Eğitimi</w:t>
      </w:r>
    </w:p>
    <w:p w14:paraId="1F6007B1"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proofErr w:type="gramStart"/>
      <w:r w:rsidRPr="004E6119">
        <w:rPr>
          <w:rFonts w:ascii="Calibri Light" w:eastAsia="Times New Roman" w:hAnsi="Calibri Light" w:cs="Calibri Light"/>
          <w:lang w:eastAsia="tr-TR"/>
        </w:rPr>
        <w:t>olmak</w:t>
      </w:r>
      <w:proofErr w:type="gramEnd"/>
      <w:r w:rsidRPr="004E6119">
        <w:rPr>
          <w:rFonts w:ascii="Calibri Light" w:eastAsia="Times New Roman" w:hAnsi="Calibri Light" w:cs="Calibri Light"/>
          <w:lang w:eastAsia="tr-TR"/>
        </w:rPr>
        <w:t xml:space="preserve"> üzere iki temel aşamadan oluşacaktır.</w:t>
      </w:r>
    </w:p>
    <w:p w14:paraId="4213D2F0"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Eğitim sürecinin ardından öğrencilerin edindikleri siber güvenlik bilgi ve becerileri ile yapay zekâ yetkinliklerini birlikte kullanabilecekleri bir </w:t>
      </w:r>
      <w:r w:rsidRPr="004E6119">
        <w:rPr>
          <w:rFonts w:ascii="Calibri Light" w:eastAsia="Times New Roman" w:hAnsi="Calibri Light" w:cs="Calibri Light"/>
          <w:b/>
          <w:bCs/>
          <w:lang w:eastAsia="tr-TR"/>
        </w:rPr>
        <w:t>CTF (</w:t>
      </w:r>
      <w:proofErr w:type="spellStart"/>
      <w:r w:rsidRPr="004E6119">
        <w:rPr>
          <w:rFonts w:ascii="Calibri Light" w:eastAsia="Times New Roman" w:hAnsi="Calibri Light" w:cs="Calibri Light"/>
          <w:b/>
          <w:bCs/>
          <w:lang w:eastAsia="tr-TR"/>
        </w:rPr>
        <w:t>Capture</w:t>
      </w:r>
      <w:proofErr w:type="spellEnd"/>
      <w:r w:rsidRPr="004E6119">
        <w:rPr>
          <w:rFonts w:ascii="Calibri Light" w:eastAsia="Times New Roman" w:hAnsi="Calibri Light" w:cs="Calibri Light"/>
          <w:b/>
          <w:bCs/>
          <w:lang w:eastAsia="tr-TR"/>
        </w:rPr>
        <w:t xml:space="preserve"> </w:t>
      </w:r>
      <w:proofErr w:type="spellStart"/>
      <w:r w:rsidRPr="004E6119">
        <w:rPr>
          <w:rFonts w:ascii="Calibri Light" w:eastAsia="Times New Roman" w:hAnsi="Calibri Light" w:cs="Calibri Light"/>
          <w:b/>
          <w:bCs/>
          <w:lang w:eastAsia="tr-TR"/>
        </w:rPr>
        <w:t>the</w:t>
      </w:r>
      <w:proofErr w:type="spellEnd"/>
      <w:r w:rsidRPr="004E6119">
        <w:rPr>
          <w:rFonts w:ascii="Calibri Light" w:eastAsia="Times New Roman" w:hAnsi="Calibri Light" w:cs="Calibri Light"/>
          <w:b/>
          <w:bCs/>
          <w:lang w:eastAsia="tr-TR"/>
        </w:rPr>
        <w:t xml:space="preserve"> </w:t>
      </w:r>
      <w:proofErr w:type="spellStart"/>
      <w:r w:rsidRPr="004E6119">
        <w:rPr>
          <w:rFonts w:ascii="Calibri Light" w:eastAsia="Times New Roman" w:hAnsi="Calibri Light" w:cs="Calibri Light"/>
          <w:b/>
          <w:bCs/>
          <w:lang w:eastAsia="tr-TR"/>
        </w:rPr>
        <w:t>Flag</w:t>
      </w:r>
      <w:proofErr w:type="spellEnd"/>
      <w:r w:rsidRPr="004E6119">
        <w:rPr>
          <w:rFonts w:ascii="Calibri Light" w:eastAsia="Times New Roman" w:hAnsi="Calibri Light" w:cs="Calibri Light"/>
          <w:b/>
          <w:bCs/>
          <w:lang w:eastAsia="tr-TR"/>
        </w:rPr>
        <w:t>) yarışması</w:t>
      </w:r>
      <w:r w:rsidRPr="004E6119">
        <w:rPr>
          <w:rFonts w:ascii="Calibri Light" w:eastAsia="Times New Roman" w:hAnsi="Calibri Light" w:cs="Calibri Light"/>
          <w:lang w:eastAsia="tr-TR"/>
        </w:rPr>
        <w:t xml:space="preserve"> gerçekleştirilecektir. Bu aşamada öğrencilerin geliştirdiği yapay zekâ modellerinin siber güvenlik problemlerinin çözümünde kullanılması ve birbirleriyle yarışması hedeflenmektedir.</w:t>
      </w:r>
    </w:p>
    <w:p w14:paraId="0D901F87"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Programın ileri aşamalarında başarılı olan öğrenciler, </w:t>
      </w:r>
      <w:r w:rsidRPr="004E6119">
        <w:rPr>
          <w:rFonts w:ascii="Calibri Light" w:eastAsia="Times New Roman" w:hAnsi="Calibri Light" w:cs="Calibri Light"/>
          <w:b/>
          <w:bCs/>
          <w:lang w:eastAsia="tr-TR"/>
        </w:rPr>
        <w:t xml:space="preserve">7 günlük Siber Vatan </w:t>
      </w:r>
      <w:proofErr w:type="spellStart"/>
      <w:r w:rsidRPr="004E6119">
        <w:rPr>
          <w:rFonts w:ascii="Calibri Light" w:eastAsia="Times New Roman" w:hAnsi="Calibri Light" w:cs="Calibri Light"/>
          <w:b/>
          <w:bCs/>
          <w:lang w:eastAsia="tr-TR"/>
        </w:rPr>
        <w:t>BootCamp</w:t>
      </w:r>
      <w:proofErr w:type="spellEnd"/>
      <w:r w:rsidRPr="004E6119">
        <w:rPr>
          <w:rFonts w:ascii="Calibri Light" w:eastAsia="Times New Roman" w:hAnsi="Calibri Light" w:cs="Calibri Light"/>
          <w:lang w:eastAsia="tr-TR"/>
        </w:rPr>
        <w:t xml:space="preserve"> programına davet edilecektir. </w:t>
      </w:r>
      <w:proofErr w:type="spellStart"/>
      <w:r w:rsidRPr="004E6119">
        <w:rPr>
          <w:rFonts w:ascii="Calibri Light" w:eastAsia="Times New Roman" w:hAnsi="Calibri Light" w:cs="Calibri Light"/>
          <w:lang w:eastAsia="tr-TR"/>
        </w:rPr>
        <w:t>BootCamp</w:t>
      </w:r>
      <w:proofErr w:type="spellEnd"/>
      <w:r w:rsidRPr="004E6119">
        <w:rPr>
          <w:rFonts w:ascii="Calibri Light" w:eastAsia="Times New Roman" w:hAnsi="Calibri Light" w:cs="Calibri Light"/>
          <w:lang w:eastAsia="tr-TR"/>
        </w:rPr>
        <w:t xml:space="preserve"> sürecinde teknik eğitimler, uygulamalı çalışmalar, takım görevleri ve sektör etkileşimleriyle öğrencilerin yetkinliklerinin ileri seviyeye taşınması amaçlanmaktadır. Programın tüm </w:t>
      </w:r>
      <w:r w:rsidRPr="004E6119">
        <w:rPr>
          <w:rFonts w:ascii="Calibri Light" w:eastAsia="Times New Roman" w:hAnsi="Calibri Light" w:cs="Calibri Light"/>
          <w:lang w:eastAsia="tr-TR"/>
        </w:rPr>
        <w:lastRenderedPageBreak/>
        <w:t xml:space="preserve">aşamalarını başarıyla tamamlayan öğrenciler, yetkinlik ve ilgi alanları doğrultusunda </w:t>
      </w:r>
      <w:r w:rsidRPr="004E6119">
        <w:rPr>
          <w:rFonts w:ascii="Calibri Light" w:eastAsia="Times New Roman" w:hAnsi="Calibri Light" w:cs="Calibri Light"/>
          <w:b/>
          <w:bCs/>
          <w:lang w:eastAsia="tr-TR"/>
        </w:rPr>
        <w:t>Siber Vatan takımlarında</w:t>
      </w:r>
      <w:r w:rsidRPr="004E6119">
        <w:rPr>
          <w:rFonts w:ascii="Calibri Light" w:eastAsia="Times New Roman" w:hAnsi="Calibri Light" w:cs="Calibri Light"/>
          <w:lang w:eastAsia="tr-TR"/>
        </w:rPr>
        <w:t xml:space="preserve"> yer alma imkânına sahip olacaktır.</w:t>
      </w:r>
    </w:p>
    <w:p w14:paraId="6D162574"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 xml:space="preserve">Türkiye Siber Vatan Programı kapsamında teknik eğitimlerin yanı sıra </w:t>
      </w:r>
      <w:r w:rsidRPr="004E6119">
        <w:rPr>
          <w:rFonts w:ascii="Calibri Light" w:eastAsia="Times New Roman" w:hAnsi="Calibri Light" w:cs="Calibri Light"/>
          <w:b/>
          <w:bCs/>
          <w:lang w:eastAsia="tr-TR"/>
        </w:rPr>
        <w:t>teknik geziler, usta-çırak buluşmaları, konferans ve seminerler, mentor firmalarla birebir çalışmalar, takım faaliyetleri ve CTF yarışmaları</w:t>
      </w:r>
      <w:r w:rsidRPr="004E6119">
        <w:rPr>
          <w:rFonts w:ascii="Calibri Light" w:eastAsia="Times New Roman" w:hAnsi="Calibri Light" w:cs="Calibri Light"/>
          <w:lang w:eastAsia="tr-TR"/>
        </w:rPr>
        <w:t xml:space="preserve"> gerçekleştirilmektedir.</w:t>
      </w:r>
    </w:p>
    <w:p w14:paraId="05A7C1D0" w14:textId="77777777" w:rsidR="004E6119" w:rsidRPr="004E6119" w:rsidRDefault="004E6119" w:rsidP="004E6119">
      <w:pPr>
        <w:spacing w:before="120" w:after="120" w:line="276" w:lineRule="auto"/>
        <w:jc w:val="both"/>
        <w:rPr>
          <w:rFonts w:ascii="Calibri Light" w:eastAsia="Times New Roman" w:hAnsi="Calibri Light" w:cs="Calibri Light"/>
          <w:lang w:eastAsia="tr-TR"/>
        </w:rPr>
      </w:pPr>
      <w:r w:rsidRPr="004E6119">
        <w:rPr>
          <w:rFonts w:ascii="Calibri Light" w:eastAsia="Times New Roman" w:hAnsi="Calibri Light" w:cs="Calibri Light"/>
          <w:lang w:eastAsia="tr-TR"/>
        </w:rPr>
        <w:t>Bu faaliyetlerle gençlerin teknik yetkinliklerinin geliştirilmesinin yanı sıra motivasyonlarının artırılması, yenilikçi fikirleri ortaya çıkarabilecek bir düşünme yapısının oluşturulması, takım çalışması kültürünün güçlendirilmesi ve girişimcilik ruhunun geliştirilmesi hedeflenmektedir.</w:t>
      </w:r>
    </w:p>
    <w:p w14:paraId="0FC306FB" w14:textId="77777777" w:rsidR="004E6119" w:rsidRPr="004E6119" w:rsidRDefault="004E6119" w:rsidP="004E6119">
      <w:pPr>
        <w:spacing w:before="120" w:after="120" w:line="276" w:lineRule="auto"/>
        <w:jc w:val="both"/>
        <w:rPr>
          <w:rFonts w:ascii="Calibri Light" w:eastAsia="Times New Roman" w:hAnsi="Calibri Light" w:cs="Calibri Light"/>
          <w:bCs/>
          <w:lang w:eastAsia="tr-TR"/>
        </w:rPr>
      </w:pPr>
      <w:r w:rsidRPr="004E6119">
        <w:rPr>
          <w:rFonts w:ascii="Calibri Light" w:eastAsia="Times New Roman" w:hAnsi="Calibri Light" w:cs="Calibri Light"/>
          <w:bCs/>
          <w:lang w:eastAsia="tr-TR"/>
        </w:rPr>
        <w:t>Türkiye Siber Vatan Programı Türkiye'nin dört bir yanındaki genç yetenekleri siber güvenlik ve yapay zekâ alanlarında geleceğe hazırlayan, gençlerin potansiyelini ülkemizin dijital dönüşümüyle buluşturan ve dijital sektörlerin gelişimini hızlandıracak güçlü birlikteliğe açık bir çağrıdır.</w:t>
      </w:r>
    </w:p>
    <w:p w14:paraId="47EF8A6C" w14:textId="77777777" w:rsidR="004E6119" w:rsidRDefault="004E6119" w:rsidP="004E6119">
      <w:pPr>
        <w:spacing w:before="120" w:after="120" w:line="276" w:lineRule="auto"/>
        <w:jc w:val="both"/>
        <w:rPr>
          <w:rFonts w:ascii="Calibri Light" w:eastAsia="Times New Roman" w:hAnsi="Calibri Light" w:cs="Calibri Light"/>
          <w:b/>
          <w:bCs/>
          <w:lang w:eastAsia="tr-TR"/>
        </w:rPr>
      </w:pPr>
      <w:r w:rsidRPr="004E6119">
        <w:rPr>
          <w:rFonts w:ascii="Calibri Light" w:eastAsia="Times New Roman" w:hAnsi="Calibri Light" w:cs="Calibri Light"/>
          <w:b/>
          <w:bCs/>
          <w:lang w:eastAsia="tr-TR"/>
        </w:rPr>
        <w:t>Şimdi sıra sende!</w:t>
      </w:r>
    </w:p>
    <w:p w14:paraId="4B9E36C3" w14:textId="77777777" w:rsidR="00DB41B7" w:rsidRDefault="00DB41B7" w:rsidP="004E6119">
      <w:pPr>
        <w:spacing w:before="120" w:after="120" w:line="276" w:lineRule="auto"/>
        <w:jc w:val="both"/>
        <w:rPr>
          <w:rFonts w:ascii="Calibri Light" w:eastAsia="Times New Roman" w:hAnsi="Calibri Light" w:cs="Calibri Light"/>
          <w:b/>
          <w:bCs/>
          <w:lang w:eastAsia="tr-TR"/>
        </w:rPr>
        <w:sectPr w:rsidR="00DB41B7">
          <w:pgSz w:w="11906" w:h="16838"/>
          <w:pgMar w:top="1417" w:right="1417" w:bottom="1417" w:left="1417" w:header="708" w:footer="708" w:gutter="0"/>
          <w:cols w:space="708"/>
          <w:docGrid w:linePitch="360"/>
        </w:sectPr>
      </w:pPr>
    </w:p>
    <w:p w14:paraId="0FA7B567" w14:textId="77777777" w:rsidR="00DB41B7" w:rsidRPr="004E6119" w:rsidRDefault="00DB41B7" w:rsidP="004E6119">
      <w:pPr>
        <w:spacing w:before="120" w:after="120" w:line="276" w:lineRule="auto"/>
        <w:jc w:val="both"/>
        <w:rPr>
          <w:rFonts w:ascii="Calibri Light" w:eastAsia="Times New Roman" w:hAnsi="Calibri Light" w:cs="Calibri Light"/>
          <w:lang w:eastAsia="tr-TR"/>
        </w:rPr>
      </w:pPr>
      <w:r>
        <w:rPr>
          <w:rFonts w:ascii="Calibri Light" w:eastAsia="Times New Roman" w:hAnsi="Calibri Light" w:cs="Calibri Light"/>
          <w:b/>
          <w:bCs/>
          <w:lang w:eastAsia="tr-TR"/>
        </w:rPr>
        <w:lastRenderedPageBreak/>
        <w:t>SOSYAL MEDYA</w:t>
      </w:r>
    </w:p>
    <w:p w14:paraId="2FE6ECBD" w14:textId="77777777" w:rsidR="004E6119" w:rsidRDefault="00DB41B7" w:rsidP="004E6119">
      <w:pPr>
        <w:rPr>
          <w:rFonts w:ascii="Calibri Light" w:eastAsia="Times New Roman" w:hAnsi="Calibri Light" w:cs="Calibri Light"/>
          <w:b/>
          <w:bCs/>
          <w:lang w:eastAsia="tr-TR"/>
        </w:rPr>
      </w:pPr>
      <w:r w:rsidRPr="004E6119">
        <w:rPr>
          <w:rFonts w:ascii="Calibri Light" w:eastAsia="Times New Roman" w:hAnsi="Calibri Light" w:cs="Calibri Light"/>
          <w:b/>
          <w:bCs/>
          <w:lang w:eastAsia="tr-TR"/>
        </w:rPr>
        <w:t>Türkiye Siber Vatan Programı 2027 Dönemi</w:t>
      </w:r>
      <w:r>
        <w:rPr>
          <w:rFonts w:ascii="Calibri Light" w:eastAsia="Times New Roman" w:hAnsi="Calibri Light" w:cs="Calibri Light"/>
          <w:b/>
          <w:bCs/>
          <w:lang w:eastAsia="tr-TR"/>
        </w:rPr>
        <w:t xml:space="preserve"> Başladı!</w:t>
      </w:r>
    </w:p>
    <w:p w14:paraId="4914CA9A" w14:textId="77777777" w:rsidR="00DB41B7" w:rsidRDefault="00DB41B7" w:rsidP="00DB41B7">
      <w:r>
        <w:t>Sanayi ve Teknoloji Bakanlığı Kalkınma Ajansları Genel Müdürlüğü koordinasyonunda yürütülen Türkiye Siber Vatan Programı, Türkiye’nin 81 ilinden üniversite öğrencilerine siber güvenlik ve dijital teknolojiler alanında yetkinliklerini geliştirme fırsatı sunuyor.</w:t>
      </w:r>
    </w:p>
    <w:p w14:paraId="3DAD5BC6" w14:textId="77777777" w:rsidR="00DB41B7" w:rsidRDefault="00DB41B7" w:rsidP="00DB41B7">
      <w:r>
        <w:t>Siber güvenlik ve yapay zekâ alanında yetkinlik kazanmak</w:t>
      </w:r>
      <w:r w:rsidR="00144A06">
        <w:t xml:space="preserve"> </w:t>
      </w:r>
      <w:r>
        <w:t>isteyen tüm üniversite öğrencilerimizi bekliyoruz.</w:t>
      </w:r>
    </w:p>
    <w:p w14:paraId="3EA68F00" w14:textId="77777777" w:rsidR="00DB41B7" w:rsidRDefault="00DB41B7" w:rsidP="00DB41B7">
      <w:r>
        <w:rPr>
          <w:rFonts w:ascii="Segoe UI Symbol" w:hAnsi="Segoe UI Symbol" w:cs="Segoe UI Symbol"/>
        </w:rPr>
        <w:t>📍</w:t>
      </w:r>
      <w:r>
        <w:t xml:space="preserve"> 81 ilimizden tüm üniversite öğrencilerimize açık!</w:t>
      </w:r>
    </w:p>
    <w:p w14:paraId="16C8C533" w14:textId="77777777" w:rsidR="00DB41B7" w:rsidRDefault="00DB41B7" w:rsidP="00DB41B7">
      <w:r>
        <w:rPr>
          <w:rFonts w:ascii="Segoe UI Symbol" w:hAnsi="Segoe UI Symbol" w:cs="Segoe UI Symbol"/>
        </w:rPr>
        <w:t>📅</w:t>
      </w:r>
      <w:r>
        <w:t xml:space="preserve"> Son Başvuru: 30 Ekim 2026</w:t>
      </w:r>
    </w:p>
    <w:p w14:paraId="2F41F2F8" w14:textId="77777777" w:rsidR="00DB41B7" w:rsidRDefault="00DB41B7" w:rsidP="00DB41B7">
      <w:r>
        <w:rPr>
          <w:rFonts w:ascii="Segoe UI Symbol" w:hAnsi="Segoe UI Symbol" w:cs="Segoe UI Symbol"/>
        </w:rPr>
        <w:t>🔗</w:t>
      </w:r>
      <w:r>
        <w:t xml:space="preserve"> Başvuru: basvuru.sibervatan.org.tr</w:t>
      </w:r>
    </w:p>
    <w:p w14:paraId="1012EBD7" w14:textId="77777777" w:rsidR="00DB41B7" w:rsidRDefault="00DB41B7" w:rsidP="00DB41B7">
      <w:r>
        <w:t>Şimdi sıra sende!</w:t>
      </w:r>
    </w:p>
    <w:sectPr w:rsidR="00DB41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E3704"/>
    <w:multiLevelType w:val="multilevel"/>
    <w:tmpl w:val="B16A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059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119"/>
    <w:rsid w:val="00144A06"/>
    <w:rsid w:val="00220D58"/>
    <w:rsid w:val="00275844"/>
    <w:rsid w:val="00441A40"/>
    <w:rsid w:val="004E0FC7"/>
    <w:rsid w:val="004E6119"/>
    <w:rsid w:val="00600DA0"/>
    <w:rsid w:val="00A860FC"/>
    <w:rsid w:val="00AB206A"/>
    <w:rsid w:val="00B32058"/>
    <w:rsid w:val="00C70901"/>
    <w:rsid w:val="00DB41B7"/>
    <w:rsid w:val="00F367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297D"/>
  <w15:chartTrackingRefBased/>
  <w15:docId w15:val="{C016F183-CF55-4B0D-ACF1-A9A360D4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4E611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4E6119"/>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E6119"/>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4E6119"/>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4E61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E6119"/>
    <w:rPr>
      <w:b/>
      <w:bCs/>
    </w:rPr>
  </w:style>
  <w:style w:type="paragraph" w:styleId="BalonMetni">
    <w:name w:val="Balloon Text"/>
    <w:basedOn w:val="Normal"/>
    <w:link w:val="BalonMetniChar"/>
    <w:uiPriority w:val="99"/>
    <w:semiHidden/>
    <w:unhideWhenUsed/>
    <w:rsid w:val="004E611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E61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04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BAF0E-1F35-4E37-82AA-C2E70458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4014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Kağan İNALOĞLU</dc:creator>
  <cp:keywords/>
  <dc:description/>
  <cp:lastModifiedBy>MURAT TAŞAN</cp:lastModifiedBy>
  <cp:revision>2</cp:revision>
  <dcterms:created xsi:type="dcterms:W3CDTF">2026-10-27T07:01:00Z</dcterms:created>
  <dcterms:modified xsi:type="dcterms:W3CDTF">2026-10-27T07:01:00Z</dcterms:modified>
</cp:coreProperties>
</file>