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B3" w:rsidRDefault="00182EB3"/>
    <w:p w:rsidR="006C14EE" w:rsidRDefault="006C14EE"/>
    <w:p w:rsidR="006C14EE" w:rsidRDefault="006C14EE"/>
    <w:p w:rsidR="006C14EE" w:rsidRDefault="006C14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2"/>
        <w:gridCol w:w="1589"/>
        <w:gridCol w:w="1150"/>
        <w:gridCol w:w="1638"/>
        <w:gridCol w:w="1627"/>
        <w:gridCol w:w="1760"/>
      </w:tblGrid>
      <w:tr w:rsidR="00182EB3" w:rsidRPr="00182EB3" w:rsidTr="00C80A91">
        <w:tc>
          <w:tcPr>
            <w:tcW w:w="14218" w:type="dxa"/>
            <w:gridSpan w:val="6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  <w:r w:rsidRPr="00182EB3">
              <w:rPr>
                <w:color w:val="000000" w:themeColor="text1"/>
              </w:rPr>
              <w:t>YÜKSEK LİSANS HAFTALIK DERS PROGRAMI</w:t>
            </w:r>
          </w:p>
        </w:tc>
      </w:tr>
      <w:tr w:rsidR="006C14EE" w:rsidRPr="00182EB3" w:rsidTr="00182EB3">
        <w:tc>
          <w:tcPr>
            <w:tcW w:w="2219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SAAT/GÜN</w:t>
            </w:r>
          </w:p>
        </w:tc>
        <w:tc>
          <w:tcPr>
            <w:tcW w:w="2442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  <w:r w:rsidRPr="00182EB3">
              <w:rPr>
                <w:color w:val="000000" w:themeColor="text1"/>
              </w:rPr>
              <w:t>PAZARTESİ</w:t>
            </w:r>
          </w:p>
        </w:tc>
        <w:tc>
          <w:tcPr>
            <w:tcW w:w="2305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  <w:r w:rsidRPr="00182EB3">
              <w:rPr>
                <w:color w:val="000000" w:themeColor="text1"/>
              </w:rPr>
              <w:t>SALI</w:t>
            </w:r>
          </w:p>
        </w:tc>
        <w:tc>
          <w:tcPr>
            <w:tcW w:w="2457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  <w:r w:rsidRPr="00182EB3">
              <w:rPr>
                <w:color w:val="000000" w:themeColor="text1"/>
              </w:rPr>
              <w:t>ÇARŞAMBA</w:t>
            </w:r>
          </w:p>
        </w:tc>
        <w:tc>
          <w:tcPr>
            <w:tcW w:w="2443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  <w:r w:rsidRPr="00182EB3">
              <w:rPr>
                <w:color w:val="000000" w:themeColor="text1"/>
              </w:rPr>
              <w:t>PERŞEMBE</w:t>
            </w:r>
          </w:p>
        </w:tc>
        <w:tc>
          <w:tcPr>
            <w:tcW w:w="2352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  <w:r w:rsidRPr="00182EB3">
              <w:rPr>
                <w:color w:val="000000" w:themeColor="text1"/>
              </w:rPr>
              <w:t>CUMA</w:t>
            </w:r>
          </w:p>
        </w:tc>
      </w:tr>
      <w:tr w:rsidR="00A672A7" w:rsidRPr="00182EB3" w:rsidTr="00182EB3">
        <w:tc>
          <w:tcPr>
            <w:tcW w:w="2219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08.30-9.20</w:t>
            </w:r>
          </w:p>
        </w:tc>
        <w:tc>
          <w:tcPr>
            <w:tcW w:w="2442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</w:tr>
      <w:tr w:rsidR="006C14EE" w:rsidRPr="00182EB3" w:rsidTr="00182EB3">
        <w:tc>
          <w:tcPr>
            <w:tcW w:w="2219" w:type="dxa"/>
          </w:tcPr>
          <w:p w:rsidR="00182EB3" w:rsidRPr="00182EB3" w:rsidRDefault="00182EB3" w:rsidP="00A672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</w:t>
            </w:r>
            <w:r w:rsidR="00A672A7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-</w:t>
            </w:r>
            <w:r w:rsidR="00A672A7">
              <w:rPr>
                <w:color w:val="000000" w:themeColor="text1"/>
              </w:rPr>
              <w:t>10.20</w:t>
            </w:r>
          </w:p>
        </w:tc>
        <w:tc>
          <w:tcPr>
            <w:tcW w:w="2442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Anlambilim</w:t>
            </w:r>
          </w:p>
        </w:tc>
        <w:tc>
          <w:tcPr>
            <w:tcW w:w="2352" w:type="dxa"/>
          </w:tcPr>
          <w:p w:rsidR="00182EB3" w:rsidRPr="00182EB3" w:rsidRDefault="006C14EE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Estetik</w:t>
            </w:r>
          </w:p>
        </w:tc>
      </w:tr>
      <w:tr w:rsidR="00A672A7" w:rsidRPr="00182EB3" w:rsidTr="00182EB3">
        <w:tc>
          <w:tcPr>
            <w:tcW w:w="2219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10.30-11.20</w:t>
            </w:r>
          </w:p>
        </w:tc>
        <w:tc>
          <w:tcPr>
            <w:tcW w:w="2442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Anlambilim</w:t>
            </w:r>
          </w:p>
        </w:tc>
        <w:tc>
          <w:tcPr>
            <w:tcW w:w="2352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Estetik</w:t>
            </w:r>
          </w:p>
        </w:tc>
      </w:tr>
      <w:tr w:rsidR="00A672A7" w:rsidRPr="00182EB3" w:rsidTr="00182EB3">
        <w:tc>
          <w:tcPr>
            <w:tcW w:w="2219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11.30-12.20</w:t>
            </w:r>
          </w:p>
        </w:tc>
        <w:tc>
          <w:tcPr>
            <w:tcW w:w="2442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Anlambilim</w:t>
            </w:r>
          </w:p>
        </w:tc>
        <w:tc>
          <w:tcPr>
            <w:tcW w:w="2352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Estetik</w:t>
            </w:r>
          </w:p>
        </w:tc>
      </w:tr>
      <w:tr w:rsidR="00A672A7" w:rsidRPr="00182EB3" w:rsidTr="00182EB3">
        <w:tc>
          <w:tcPr>
            <w:tcW w:w="2219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2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</w:p>
        </w:tc>
      </w:tr>
      <w:tr w:rsidR="00182EB3" w:rsidRPr="00182EB3" w:rsidTr="00182EB3">
        <w:tc>
          <w:tcPr>
            <w:tcW w:w="2219" w:type="dxa"/>
          </w:tcPr>
          <w:p w:rsidR="00182EB3" w:rsidRDefault="00182EB3" w:rsidP="00A672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  <w:r w:rsidR="00A672A7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-1</w:t>
            </w:r>
            <w:r w:rsidR="00A672A7">
              <w:rPr>
                <w:color w:val="000000" w:themeColor="text1"/>
              </w:rPr>
              <w:t>4.20</w:t>
            </w:r>
          </w:p>
        </w:tc>
        <w:tc>
          <w:tcPr>
            <w:tcW w:w="2442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Reformist Tipler</w:t>
            </w:r>
          </w:p>
        </w:tc>
        <w:tc>
          <w:tcPr>
            <w:tcW w:w="2352" w:type="dxa"/>
          </w:tcPr>
          <w:p w:rsidR="00182EB3" w:rsidRPr="00182EB3" w:rsidRDefault="00A672A7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Romanında Batılılaşma</w:t>
            </w:r>
          </w:p>
        </w:tc>
      </w:tr>
      <w:tr w:rsidR="00A672A7" w:rsidRPr="00182EB3" w:rsidTr="00182EB3">
        <w:tc>
          <w:tcPr>
            <w:tcW w:w="2219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14.30-15.20</w:t>
            </w:r>
          </w:p>
        </w:tc>
        <w:tc>
          <w:tcPr>
            <w:tcW w:w="2442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Reformist Tipler</w:t>
            </w:r>
          </w:p>
        </w:tc>
        <w:tc>
          <w:tcPr>
            <w:tcW w:w="2352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Türk Romanında Batılılaşma</w:t>
            </w:r>
          </w:p>
        </w:tc>
      </w:tr>
      <w:tr w:rsidR="00A672A7" w:rsidRPr="00182EB3" w:rsidTr="00182EB3">
        <w:tc>
          <w:tcPr>
            <w:tcW w:w="2219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15.30-16.20</w:t>
            </w:r>
          </w:p>
        </w:tc>
        <w:tc>
          <w:tcPr>
            <w:tcW w:w="2442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Reformist Tipler</w:t>
            </w:r>
          </w:p>
        </w:tc>
        <w:tc>
          <w:tcPr>
            <w:tcW w:w="2352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Türk Romanında Batılılaşma</w:t>
            </w:r>
          </w:p>
        </w:tc>
      </w:tr>
      <w:tr w:rsidR="00182EB3" w:rsidRPr="00182EB3" w:rsidTr="00182EB3">
        <w:tc>
          <w:tcPr>
            <w:tcW w:w="2219" w:type="dxa"/>
          </w:tcPr>
          <w:p w:rsidR="00182EB3" w:rsidRDefault="00182EB3" w:rsidP="00A672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  <w:r w:rsidR="00D935FC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-1</w:t>
            </w:r>
            <w:r w:rsidR="00A672A7">
              <w:rPr>
                <w:color w:val="000000" w:themeColor="text1"/>
              </w:rPr>
              <w:t>7.20</w:t>
            </w:r>
          </w:p>
        </w:tc>
        <w:tc>
          <w:tcPr>
            <w:tcW w:w="2442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182EB3" w:rsidRPr="00182EB3" w:rsidRDefault="00182EB3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182EB3" w:rsidRPr="00182EB3" w:rsidRDefault="00A672A7" w:rsidP="006C14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Servet-i </w:t>
            </w:r>
            <w:proofErr w:type="spellStart"/>
            <w:r>
              <w:rPr>
                <w:color w:val="000000" w:themeColor="text1"/>
              </w:rPr>
              <w:t>Fünûn</w:t>
            </w:r>
            <w:proofErr w:type="spellEnd"/>
            <w:r>
              <w:rPr>
                <w:color w:val="000000" w:themeColor="text1"/>
              </w:rPr>
              <w:t xml:space="preserve"> Edebiyatı</w:t>
            </w:r>
          </w:p>
        </w:tc>
        <w:tc>
          <w:tcPr>
            <w:tcW w:w="2352" w:type="dxa"/>
          </w:tcPr>
          <w:p w:rsidR="00182EB3" w:rsidRPr="00182EB3" w:rsidRDefault="00A672A7" w:rsidP="00182E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Karşılaştırmalı Edebiyat</w:t>
            </w:r>
          </w:p>
        </w:tc>
      </w:tr>
      <w:tr w:rsidR="00A672A7" w:rsidRPr="00182EB3" w:rsidTr="00182EB3">
        <w:tc>
          <w:tcPr>
            <w:tcW w:w="2219" w:type="dxa"/>
          </w:tcPr>
          <w:p w:rsidR="00A672A7" w:rsidRDefault="00A672A7" w:rsidP="00D935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17.30-18.20</w:t>
            </w:r>
          </w:p>
        </w:tc>
        <w:tc>
          <w:tcPr>
            <w:tcW w:w="2442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A672A7" w:rsidRDefault="00A672A7" w:rsidP="006C14EE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 xml:space="preserve">Servet-i </w:t>
            </w:r>
            <w:proofErr w:type="spellStart"/>
            <w:r w:rsidRPr="00A672A7">
              <w:rPr>
                <w:color w:val="000000" w:themeColor="text1"/>
              </w:rPr>
              <w:t>Fünûn</w:t>
            </w:r>
            <w:proofErr w:type="spellEnd"/>
            <w:r w:rsidRPr="00A672A7">
              <w:rPr>
                <w:color w:val="000000" w:themeColor="text1"/>
              </w:rPr>
              <w:t xml:space="preserve"> Edebiyatı</w:t>
            </w:r>
          </w:p>
        </w:tc>
        <w:tc>
          <w:tcPr>
            <w:tcW w:w="2352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Karşılaştırmalı Edebiyat</w:t>
            </w:r>
          </w:p>
        </w:tc>
      </w:tr>
      <w:tr w:rsidR="00A672A7" w:rsidRPr="00182EB3" w:rsidTr="00182EB3">
        <w:tc>
          <w:tcPr>
            <w:tcW w:w="2219" w:type="dxa"/>
          </w:tcPr>
          <w:p w:rsidR="00A672A7" w:rsidRDefault="00A672A7" w:rsidP="00D935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18.30-19.20</w:t>
            </w:r>
          </w:p>
        </w:tc>
        <w:tc>
          <w:tcPr>
            <w:tcW w:w="2442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7" w:type="dxa"/>
          </w:tcPr>
          <w:p w:rsidR="00A672A7" w:rsidRPr="00182EB3" w:rsidRDefault="00A672A7" w:rsidP="00182E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3" w:type="dxa"/>
          </w:tcPr>
          <w:p w:rsidR="00A672A7" w:rsidRDefault="00A672A7" w:rsidP="006C14EE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 xml:space="preserve">Servet-i </w:t>
            </w:r>
            <w:proofErr w:type="spellStart"/>
            <w:r w:rsidRPr="00A672A7">
              <w:rPr>
                <w:color w:val="000000" w:themeColor="text1"/>
              </w:rPr>
              <w:t>Fünûn</w:t>
            </w:r>
            <w:proofErr w:type="spellEnd"/>
            <w:r w:rsidRPr="00A672A7">
              <w:rPr>
                <w:color w:val="000000" w:themeColor="text1"/>
              </w:rPr>
              <w:t xml:space="preserve"> Edebiyatı</w:t>
            </w:r>
          </w:p>
        </w:tc>
        <w:tc>
          <w:tcPr>
            <w:tcW w:w="2352" w:type="dxa"/>
          </w:tcPr>
          <w:p w:rsidR="00A672A7" w:rsidRDefault="00A672A7" w:rsidP="00182EB3">
            <w:pPr>
              <w:jc w:val="center"/>
              <w:rPr>
                <w:color w:val="000000" w:themeColor="text1"/>
              </w:rPr>
            </w:pPr>
            <w:r w:rsidRPr="00A672A7">
              <w:rPr>
                <w:color w:val="000000" w:themeColor="text1"/>
              </w:rPr>
              <w:t>Karşılaştırmalı Edebiyat</w:t>
            </w:r>
            <w:bookmarkStart w:id="0" w:name="_GoBack"/>
            <w:bookmarkEnd w:id="0"/>
          </w:p>
        </w:tc>
      </w:tr>
    </w:tbl>
    <w:p w:rsidR="000F0FA3" w:rsidRDefault="000F0FA3"/>
    <w:sectPr w:rsidR="000F0FA3" w:rsidSect="00182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B3"/>
    <w:rsid w:val="000F0FA3"/>
    <w:rsid w:val="00182EB3"/>
    <w:rsid w:val="004A4A67"/>
    <w:rsid w:val="0057790F"/>
    <w:rsid w:val="006C14EE"/>
    <w:rsid w:val="00A672A7"/>
    <w:rsid w:val="00D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nkü</dc:creator>
  <cp:lastModifiedBy>Hp</cp:lastModifiedBy>
  <cp:revision>2</cp:revision>
  <cp:lastPrinted>2015-02-17T13:16:00Z</cp:lastPrinted>
  <dcterms:created xsi:type="dcterms:W3CDTF">2015-02-17T13:30:00Z</dcterms:created>
  <dcterms:modified xsi:type="dcterms:W3CDTF">2015-02-17T13:30:00Z</dcterms:modified>
</cp:coreProperties>
</file>