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74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693"/>
        <w:gridCol w:w="1417"/>
        <w:gridCol w:w="1418"/>
        <w:gridCol w:w="1559"/>
        <w:gridCol w:w="1559"/>
        <w:gridCol w:w="1276"/>
        <w:gridCol w:w="1559"/>
        <w:gridCol w:w="1134"/>
        <w:gridCol w:w="1418"/>
      </w:tblGrid>
      <w:tr w:rsidR="00081FA0" w:rsidRPr="003026EE" w14:paraId="5EC122E8" w14:textId="77777777" w:rsidTr="00367DDE">
        <w:tc>
          <w:tcPr>
            <w:tcW w:w="710" w:type="dxa"/>
            <w:vAlign w:val="center"/>
          </w:tcPr>
          <w:p w14:paraId="1CE85440" w14:textId="77777777" w:rsidR="00944B85" w:rsidRPr="00367DDE" w:rsidRDefault="00944B85" w:rsidP="00756C62">
            <w:pPr>
              <w:jc w:val="center"/>
              <w:rPr>
                <w:b/>
                <w:sz w:val="20"/>
                <w:szCs w:val="20"/>
              </w:rPr>
            </w:pPr>
            <w:r w:rsidRPr="00367DDE">
              <w:rPr>
                <w:b/>
                <w:sz w:val="20"/>
                <w:szCs w:val="20"/>
              </w:rPr>
              <w:t>SIRA NO</w:t>
            </w:r>
          </w:p>
        </w:tc>
        <w:tc>
          <w:tcPr>
            <w:tcW w:w="2693" w:type="dxa"/>
            <w:vAlign w:val="center"/>
          </w:tcPr>
          <w:p w14:paraId="17F4E941" w14:textId="77777777" w:rsidR="00944B85" w:rsidRPr="00367DDE" w:rsidRDefault="00944B85" w:rsidP="00756C62">
            <w:pPr>
              <w:jc w:val="center"/>
              <w:rPr>
                <w:b/>
                <w:sz w:val="20"/>
                <w:szCs w:val="20"/>
              </w:rPr>
            </w:pPr>
            <w:r w:rsidRPr="00367DDE">
              <w:rPr>
                <w:b/>
                <w:sz w:val="20"/>
                <w:szCs w:val="20"/>
              </w:rPr>
              <w:t>ADAYIN ADI-SOYADI</w:t>
            </w:r>
          </w:p>
        </w:tc>
        <w:tc>
          <w:tcPr>
            <w:tcW w:w="1417" w:type="dxa"/>
            <w:vAlign w:val="center"/>
          </w:tcPr>
          <w:p w14:paraId="29A51976" w14:textId="77777777" w:rsidR="00944B85" w:rsidRPr="00367DDE" w:rsidRDefault="00944B85" w:rsidP="00756C62">
            <w:pPr>
              <w:jc w:val="center"/>
              <w:rPr>
                <w:b/>
                <w:sz w:val="20"/>
                <w:szCs w:val="20"/>
              </w:rPr>
            </w:pPr>
            <w:r w:rsidRPr="00367DDE">
              <w:rPr>
                <w:b/>
                <w:sz w:val="20"/>
                <w:szCs w:val="20"/>
              </w:rPr>
              <w:t>ALES %100</w:t>
            </w:r>
          </w:p>
        </w:tc>
        <w:tc>
          <w:tcPr>
            <w:tcW w:w="1418" w:type="dxa"/>
            <w:vAlign w:val="center"/>
          </w:tcPr>
          <w:p w14:paraId="3DCE9C35" w14:textId="77777777" w:rsidR="004859A7" w:rsidRDefault="00944B85" w:rsidP="00756C62">
            <w:pPr>
              <w:jc w:val="center"/>
              <w:rPr>
                <w:b/>
                <w:sz w:val="20"/>
                <w:szCs w:val="20"/>
              </w:rPr>
            </w:pPr>
            <w:r w:rsidRPr="00367DDE">
              <w:rPr>
                <w:b/>
                <w:sz w:val="20"/>
                <w:szCs w:val="20"/>
              </w:rPr>
              <w:t xml:space="preserve">ALES </w:t>
            </w:r>
          </w:p>
          <w:p w14:paraId="3A4B7D03" w14:textId="77777777" w:rsidR="00944B85" w:rsidRPr="00367DDE" w:rsidRDefault="00944B85" w:rsidP="00756C62">
            <w:pPr>
              <w:jc w:val="center"/>
              <w:rPr>
                <w:b/>
                <w:sz w:val="20"/>
                <w:szCs w:val="20"/>
              </w:rPr>
            </w:pPr>
            <w:r w:rsidRPr="00367DDE">
              <w:rPr>
                <w:b/>
                <w:sz w:val="20"/>
                <w:szCs w:val="20"/>
              </w:rPr>
              <w:t>%35</w:t>
            </w:r>
          </w:p>
          <w:p w14:paraId="7D07BB2C" w14:textId="77777777" w:rsidR="00944B85" w:rsidRPr="00367DDE" w:rsidRDefault="00944B85" w:rsidP="00756C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2CA47415" w14:textId="77777777" w:rsidR="00944B85" w:rsidRPr="00367DDE" w:rsidRDefault="00944B85" w:rsidP="00756C62">
            <w:pPr>
              <w:jc w:val="center"/>
              <w:rPr>
                <w:b/>
                <w:sz w:val="20"/>
                <w:szCs w:val="20"/>
              </w:rPr>
            </w:pPr>
            <w:r w:rsidRPr="00367DDE">
              <w:rPr>
                <w:b/>
                <w:sz w:val="20"/>
                <w:szCs w:val="20"/>
              </w:rPr>
              <w:t>MEZUNİYET NOTU</w:t>
            </w:r>
          </w:p>
          <w:p w14:paraId="3C060F17" w14:textId="77777777" w:rsidR="00944B85" w:rsidRPr="00367DDE" w:rsidRDefault="00944B85" w:rsidP="00756C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4F7DA771" w14:textId="77777777" w:rsidR="00944B85" w:rsidRPr="00367DDE" w:rsidRDefault="00944B85" w:rsidP="00756C62">
            <w:pPr>
              <w:jc w:val="center"/>
              <w:rPr>
                <w:b/>
                <w:sz w:val="20"/>
                <w:szCs w:val="20"/>
              </w:rPr>
            </w:pPr>
            <w:r w:rsidRPr="00367DDE">
              <w:rPr>
                <w:b/>
                <w:sz w:val="20"/>
                <w:szCs w:val="20"/>
              </w:rPr>
              <w:t>MEZUNİYET NOTU</w:t>
            </w:r>
          </w:p>
          <w:p w14:paraId="228D7BD6" w14:textId="77777777" w:rsidR="00944B85" w:rsidRPr="00367DDE" w:rsidRDefault="00944B85" w:rsidP="00756C62">
            <w:pPr>
              <w:jc w:val="center"/>
              <w:rPr>
                <w:b/>
                <w:sz w:val="20"/>
                <w:szCs w:val="20"/>
              </w:rPr>
            </w:pPr>
            <w:r w:rsidRPr="00367DDE">
              <w:rPr>
                <w:b/>
                <w:sz w:val="20"/>
                <w:szCs w:val="20"/>
              </w:rPr>
              <w:t>%30</w:t>
            </w:r>
          </w:p>
        </w:tc>
        <w:tc>
          <w:tcPr>
            <w:tcW w:w="1276" w:type="dxa"/>
            <w:vAlign w:val="center"/>
          </w:tcPr>
          <w:p w14:paraId="28D475CB" w14:textId="77777777" w:rsidR="00944B85" w:rsidRPr="00367DDE" w:rsidRDefault="00944B85" w:rsidP="00756C62">
            <w:pPr>
              <w:jc w:val="center"/>
              <w:rPr>
                <w:b/>
                <w:sz w:val="20"/>
                <w:szCs w:val="20"/>
              </w:rPr>
            </w:pPr>
            <w:r w:rsidRPr="00367DDE">
              <w:rPr>
                <w:b/>
                <w:sz w:val="20"/>
                <w:szCs w:val="20"/>
              </w:rPr>
              <w:t>GİRİŞ SINAVI NOTU</w:t>
            </w:r>
          </w:p>
        </w:tc>
        <w:tc>
          <w:tcPr>
            <w:tcW w:w="1559" w:type="dxa"/>
            <w:vAlign w:val="center"/>
          </w:tcPr>
          <w:p w14:paraId="79B7B74C" w14:textId="77777777" w:rsidR="00944B85" w:rsidRPr="00367DDE" w:rsidRDefault="004859A7" w:rsidP="00756C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GİRİŞ SINAVI NOTUNUN %35</w:t>
            </w:r>
          </w:p>
        </w:tc>
        <w:tc>
          <w:tcPr>
            <w:tcW w:w="1134" w:type="dxa"/>
            <w:vAlign w:val="center"/>
          </w:tcPr>
          <w:p w14:paraId="17FFD48D" w14:textId="77777777" w:rsidR="00944B85" w:rsidRPr="00367DDE" w:rsidRDefault="00944B85" w:rsidP="00756C62">
            <w:pPr>
              <w:jc w:val="center"/>
              <w:rPr>
                <w:b/>
                <w:sz w:val="20"/>
                <w:szCs w:val="20"/>
              </w:rPr>
            </w:pPr>
            <w:r w:rsidRPr="00367DDE">
              <w:rPr>
                <w:b/>
                <w:sz w:val="20"/>
                <w:szCs w:val="20"/>
              </w:rPr>
              <w:t>BAŞARI NOTU</w:t>
            </w:r>
          </w:p>
        </w:tc>
        <w:tc>
          <w:tcPr>
            <w:tcW w:w="1418" w:type="dxa"/>
            <w:vAlign w:val="center"/>
          </w:tcPr>
          <w:p w14:paraId="4C89D51A" w14:textId="77777777" w:rsidR="00944B85" w:rsidRPr="00367DDE" w:rsidRDefault="00944B85" w:rsidP="00756C62">
            <w:pPr>
              <w:jc w:val="center"/>
              <w:rPr>
                <w:b/>
                <w:sz w:val="20"/>
                <w:szCs w:val="20"/>
              </w:rPr>
            </w:pPr>
            <w:r w:rsidRPr="00367DDE">
              <w:rPr>
                <w:b/>
                <w:sz w:val="20"/>
                <w:szCs w:val="20"/>
              </w:rPr>
              <w:t>BAŞARI DURUMU</w:t>
            </w:r>
          </w:p>
        </w:tc>
      </w:tr>
      <w:tr w:rsidR="005038BB" w:rsidRPr="003026EE" w14:paraId="2FD23702" w14:textId="77777777" w:rsidTr="00AA4E5E">
        <w:tc>
          <w:tcPr>
            <w:tcW w:w="710" w:type="dxa"/>
            <w:vAlign w:val="bottom"/>
          </w:tcPr>
          <w:p w14:paraId="3264FDAB" w14:textId="77777777" w:rsidR="005038BB" w:rsidRPr="00E42AAE" w:rsidRDefault="005038BB" w:rsidP="00842433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  <w:r w:rsidRPr="00E42AAE">
              <w:rPr>
                <w:rFonts w:ascii="Calibri" w:hAnsi="Calibri"/>
                <w:color w:val="FF0000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14:paraId="6764455D" w14:textId="77777777" w:rsidR="005038BB" w:rsidRPr="005854D5" w:rsidRDefault="005038BB" w:rsidP="00C8284C">
            <w:r w:rsidRPr="005854D5">
              <w:t>Aykut PURDE</w:t>
            </w:r>
          </w:p>
        </w:tc>
        <w:tc>
          <w:tcPr>
            <w:tcW w:w="1417" w:type="dxa"/>
          </w:tcPr>
          <w:p w14:paraId="0CC5DC20" w14:textId="77777777" w:rsidR="005038BB" w:rsidRPr="002232B0" w:rsidRDefault="005038BB" w:rsidP="00DF2050">
            <w:r w:rsidRPr="002232B0">
              <w:t>87,35731</w:t>
            </w:r>
          </w:p>
        </w:tc>
        <w:tc>
          <w:tcPr>
            <w:tcW w:w="1418" w:type="dxa"/>
          </w:tcPr>
          <w:p w14:paraId="1D9A7B36" w14:textId="0AAB704C" w:rsidR="005038BB" w:rsidRPr="001C51D5" w:rsidRDefault="0061365A" w:rsidP="00E86525">
            <w:r>
              <w:t>30,575</w:t>
            </w:r>
          </w:p>
        </w:tc>
        <w:tc>
          <w:tcPr>
            <w:tcW w:w="1559" w:type="dxa"/>
          </w:tcPr>
          <w:p w14:paraId="4A759A50" w14:textId="77777777" w:rsidR="005038BB" w:rsidRPr="009A6301" w:rsidRDefault="005038BB" w:rsidP="00332FBA">
            <w:r w:rsidRPr="009A6301">
              <w:t>65,70</w:t>
            </w:r>
          </w:p>
        </w:tc>
        <w:tc>
          <w:tcPr>
            <w:tcW w:w="1559" w:type="dxa"/>
          </w:tcPr>
          <w:p w14:paraId="1CADC4C8" w14:textId="4C1AEBED" w:rsidR="005038BB" w:rsidRPr="001A70D7" w:rsidRDefault="0061365A" w:rsidP="00FD2D95">
            <w:r>
              <w:t>19,71</w:t>
            </w:r>
          </w:p>
        </w:tc>
        <w:tc>
          <w:tcPr>
            <w:tcW w:w="1276" w:type="dxa"/>
          </w:tcPr>
          <w:p w14:paraId="5162FEB4" w14:textId="21349DB6" w:rsidR="005038BB" w:rsidRPr="00873EDE" w:rsidRDefault="0061365A" w:rsidP="000B3F96">
            <w:r>
              <w:t>67</w:t>
            </w:r>
          </w:p>
        </w:tc>
        <w:tc>
          <w:tcPr>
            <w:tcW w:w="1559" w:type="dxa"/>
          </w:tcPr>
          <w:p w14:paraId="5DD21542" w14:textId="38152118" w:rsidR="005038BB" w:rsidRPr="00420BF5" w:rsidRDefault="0061365A" w:rsidP="00C13D02">
            <w:r>
              <w:t>23,45</w:t>
            </w:r>
          </w:p>
        </w:tc>
        <w:tc>
          <w:tcPr>
            <w:tcW w:w="1134" w:type="dxa"/>
          </w:tcPr>
          <w:p w14:paraId="5F8664F5" w14:textId="5518754A" w:rsidR="005038BB" w:rsidRPr="004A4BE0" w:rsidRDefault="0061365A" w:rsidP="00A7581E">
            <w:r>
              <w:t>73,735</w:t>
            </w:r>
          </w:p>
        </w:tc>
        <w:tc>
          <w:tcPr>
            <w:tcW w:w="1418" w:type="dxa"/>
            <w:vAlign w:val="bottom"/>
          </w:tcPr>
          <w:p w14:paraId="41DBFEFE" w14:textId="77777777" w:rsidR="005038BB" w:rsidRPr="005038BB" w:rsidRDefault="005038BB">
            <w:pPr>
              <w:jc w:val="center"/>
            </w:pPr>
            <w:r w:rsidRPr="005038BB">
              <w:t>ASİL</w:t>
            </w:r>
          </w:p>
        </w:tc>
      </w:tr>
      <w:tr w:rsidR="00833B9C" w:rsidRPr="003026EE" w14:paraId="57CCB7A2" w14:textId="77777777" w:rsidTr="00AA4E5E">
        <w:tc>
          <w:tcPr>
            <w:tcW w:w="710" w:type="dxa"/>
            <w:vAlign w:val="bottom"/>
          </w:tcPr>
          <w:p w14:paraId="4455C3EA" w14:textId="498C71E1" w:rsidR="00833B9C" w:rsidRPr="00E42AAE" w:rsidRDefault="0010235E" w:rsidP="00833B9C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  <w:r w:rsidRPr="00E42AAE">
              <w:rPr>
                <w:rFonts w:ascii="Calibri" w:hAnsi="Calibri"/>
                <w:color w:val="FF0000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14:paraId="2949D422" w14:textId="108DF1E4" w:rsidR="00833B9C" w:rsidRPr="005854D5" w:rsidRDefault="00833B9C" w:rsidP="00833B9C">
            <w:r w:rsidRPr="005854D5">
              <w:t>Selen EZME YUMAK</w:t>
            </w:r>
          </w:p>
        </w:tc>
        <w:tc>
          <w:tcPr>
            <w:tcW w:w="1417" w:type="dxa"/>
          </w:tcPr>
          <w:p w14:paraId="105BD3F4" w14:textId="30857E56" w:rsidR="00833B9C" w:rsidRPr="002232B0" w:rsidRDefault="00833B9C" w:rsidP="00833B9C">
            <w:r w:rsidRPr="002232B0">
              <w:t>78,14383</w:t>
            </w:r>
          </w:p>
        </w:tc>
        <w:tc>
          <w:tcPr>
            <w:tcW w:w="1418" w:type="dxa"/>
          </w:tcPr>
          <w:p w14:paraId="2DDEE293" w14:textId="26253FAE" w:rsidR="00833B9C" w:rsidRPr="001C51D5" w:rsidRDefault="00833B9C" w:rsidP="00833B9C">
            <w:r>
              <w:t>27,350</w:t>
            </w:r>
          </w:p>
        </w:tc>
        <w:tc>
          <w:tcPr>
            <w:tcW w:w="1559" w:type="dxa"/>
          </w:tcPr>
          <w:p w14:paraId="5AA6FE50" w14:textId="0C4C802A" w:rsidR="00833B9C" w:rsidRPr="009A6301" w:rsidRDefault="00833B9C" w:rsidP="00833B9C">
            <w:r w:rsidRPr="009A6301">
              <w:t>67,33</w:t>
            </w:r>
          </w:p>
        </w:tc>
        <w:tc>
          <w:tcPr>
            <w:tcW w:w="1559" w:type="dxa"/>
          </w:tcPr>
          <w:p w14:paraId="537725E4" w14:textId="2A7449BB" w:rsidR="00833B9C" w:rsidRPr="001A70D7" w:rsidRDefault="00833B9C" w:rsidP="00833B9C">
            <w:r>
              <w:t>20,199</w:t>
            </w:r>
          </w:p>
        </w:tc>
        <w:tc>
          <w:tcPr>
            <w:tcW w:w="1276" w:type="dxa"/>
          </w:tcPr>
          <w:p w14:paraId="1CF58C13" w14:textId="2E3649C9" w:rsidR="00833B9C" w:rsidRPr="00873EDE" w:rsidRDefault="00833B9C" w:rsidP="00833B9C">
            <w:r>
              <w:t>65</w:t>
            </w:r>
          </w:p>
        </w:tc>
        <w:tc>
          <w:tcPr>
            <w:tcW w:w="1559" w:type="dxa"/>
          </w:tcPr>
          <w:p w14:paraId="130B6C21" w14:textId="76AECC96" w:rsidR="00833B9C" w:rsidRPr="00420BF5" w:rsidRDefault="00833B9C" w:rsidP="00833B9C">
            <w:r>
              <w:t>22,75</w:t>
            </w:r>
          </w:p>
        </w:tc>
        <w:tc>
          <w:tcPr>
            <w:tcW w:w="1134" w:type="dxa"/>
          </w:tcPr>
          <w:p w14:paraId="383FDC72" w14:textId="0343C1B9" w:rsidR="00833B9C" w:rsidRPr="004A4BE0" w:rsidRDefault="00833B9C" w:rsidP="00833B9C">
            <w:r>
              <w:t>70,299</w:t>
            </w:r>
          </w:p>
        </w:tc>
        <w:tc>
          <w:tcPr>
            <w:tcW w:w="1418" w:type="dxa"/>
            <w:vAlign w:val="bottom"/>
          </w:tcPr>
          <w:p w14:paraId="04F8CC92" w14:textId="3277AB85" w:rsidR="00833B9C" w:rsidRPr="005038BB" w:rsidRDefault="00833B9C" w:rsidP="00833B9C">
            <w:pPr>
              <w:jc w:val="center"/>
            </w:pPr>
            <w:r w:rsidRPr="005038BB">
              <w:t>YEDEK</w:t>
            </w:r>
          </w:p>
        </w:tc>
      </w:tr>
      <w:tr w:rsidR="0010235E" w:rsidRPr="003026EE" w14:paraId="413657BB" w14:textId="77777777" w:rsidTr="00AA4E5E">
        <w:tc>
          <w:tcPr>
            <w:tcW w:w="710" w:type="dxa"/>
            <w:vAlign w:val="bottom"/>
          </w:tcPr>
          <w:p w14:paraId="2E950E4F" w14:textId="6E22B65D" w:rsidR="0010235E" w:rsidRPr="00E42AAE" w:rsidRDefault="0010235E" w:rsidP="0010235E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  <w:r w:rsidRPr="00E42AAE">
              <w:rPr>
                <w:rFonts w:ascii="Calibri" w:hAnsi="Calibri"/>
                <w:color w:val="FF0000"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14:paraId="2752CA96" w14:textId="66A182A8" w:rsidR="0010235E" w:rsidRPr="005854D5" w:rsidRDefault="0010235E" w:rsidP="0010235E">
            <w:r w:rsidRPr="005854D5">
              <w:t>Arda ERGENE</w:t>
            </w:r>
          </w:p>
        </w:tc>
        <w:tc>
          <w:tcPr>
            <w:tcW w:w="1417" w:type="dxa"/>
          </w:tcPr>
          <w:p w14:paraId="2E32A6D3" w14:textId="5D1E65E2" w:rsidR="0010235E" w:rsidRPr="002232B0" w:rsidRDefault="0010235E" w:rsidP="0010235E">
            <w:r w:rsidRPr="002232B0">
              <w:t>71,07763</w:t>
            </w:r>
          </w:p>
        </w:tc>
        <w:tc>
          <w:tcPr>
            <w:tcW w:w="1418" w:type="dxa"/>
          </w:tcPr>
          <w:p w14:paraId="6836A752" w14:textId="6176BC91" w:rsidR="0010235E" w:rsidRPr="001C51D5" w:rsidRDefault="0010235E" w:rsidP="0010235E">
            <w:r>
              <w:t>24,877</w:t>
            </w:r>
          </w:p>
        </w:tc>
        <w:tc>
          <w:tcPr>
            <w:tcW w:w="1559" w:type="dxa"/>
          </w:tcPr>
          <w:p w14:paraId="13BDD73F" w14:textId="72377CCB" w:rsidR="0010235E" w:rsidRPr="009A6301" w:rsidRDefault="0010235E" w:rsidP="0010235E">
            <w:r w:rsidRPr="009A6301">
              <w:t>74,80</w:t>
            </w:r>
          </w:p>
        </w:tc>
        <w:tc>
          <w:tcPr>
            <w:tcW w:w="1559" w:type="dxa"/>
          </w:tcPr>
          <w:p w14:paraId="74F75949" w14:textId="695C5AB6" w:rsidR="0010235E" w:rsidRPr="001A70D7" w:rsidRDefault="0010235E" w:rsidP="0010235E">
            <w:r>
              <w:t>22,44</w:t>
            </w:r>
          </w:p>
        </w:tc>
        <w:tc>
          <w:tcPr>
            <w:tcW w:w="1276" w:type="dxa"/>
          </w:tcPr>
          <w:p w14:paraId="502937B6" w14:textId="00A038A3" w:rsidR="0010235E" w:rsidRPr="00873EDE" w:rsidRDefault="0010235E" w:rsidP="0010235E">
            <w:r>
              <w:t>60</w:t>
            </w:r>
          </w:p>
        </w:tc>
        <w:tc>
          <w:tcPr>
            <w:tcW w:w="1559" w:type="dxa"/>
          </w:tcPr>
          <w:p w14:paraId="584B1410" w14:textId="0B2B9D19" w:rsidR="0010235E" w:rsidRPr="00420BF5" w:rsidRDefault="0010235E" w:rsidP="0010235E">
            <w:r>
              <w:t>21</w:t>
            </w:r>
          </w:p>
        </w:tc>
        <w:tc>
          <w:tcPr>
            <w:tcW w:w="1134" w:type="dxa"/>
          </w:tcPr>
          <w:p w14:paraId="534D8693" w14:textId="2443EE8C" w:rsidR="0010235E" w:rsidRPr="004A4BE0" w:rsidRDefault="0010235E" w:rsidP="0010235E">
            <w:r>
              <w:t>68,317</w:t>
            </w:r>
          </w:p>
        </w:tc>
        <w:tc>
          <w:tcPr>
            <w:tcW w:w="1418" w:type="dxa"/>
            <w:vAlign w:val="bottom"/>
          </w:tcPr>
          <w:p w14:paraId="60308A4B" w14:textId="5D232C20" w:rsidR="0010235E" w:rsidRPr="005038BB" w:rsidRDefault="0010235E" w:rsidP="0010235E">
            <w:pPr>
              <w:jc w:val="center"/>
            </w:pPr>
            <w:r>
              <w:t>-</w:t>
            </w:r>
          </w:p>
        </w:tc>
      </w:tr>
      <w:tr w:rsidR="0010235E" w:rsidRPr="003026EE" w14:paraId="436E3077" w14:textId="77777777" w:rsidTr="00AA4E5E">
        <w:tc>
          <w:tcPr>
            <w:tcW w:w="710" w:type="dxa"/>
            <w:vAlign w:val="bottom"/>
          </w:tcPr>
          <w:p w14:paraId="5CD07DC5" w14:textId="23A72342" w:rsidR="0010235E" w:rsidRPr="00E42AAE" w:rsidRDefault="004D1DF6" w:rsidP="0010235E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  <w:r w:rsidRPr="00E42AAE">
              <w:rPr>
                <w:rFonts w:ascii="Calibri" w:hAnsi="Calibri"/>
                <w:color w:val="FF0000"/>
                <w:sz w:val="20"/>
                <w:szCs w:val="20"/>
              </w:rPr>
              <w:t>4</w:t>
            </w:r>
          </w:p>
        </w:tc>
        <w:tc>
          <w:tcPr>
            <w:tcW w:w="2693" w:type="dxa"/>
          </w:tcPr>
          <w:p w14:paraId="4575CA6E" w14:textId="7A90F62A" w:rsidR="0010235E" w:rsidRPr="005854D5" w:rsidRDefault="0010235E" w:rsidP="0010235E">
            <w:r w:rsidRPr="005854D5">
              <w:t>Aynur AYDOĞAN</w:t>
            </w:r>
          </w:p>
        </w:tc>
        <w:tc>
          <w:tcPr>
            <w:tcW w:w="1417" w:type="dxa"/>
          </w:tcPr>
          <w:p w14:paraId="52E3ABF6" w14:textId="2640AF9B" w:rsidR="0010235E" w:rsidRPr="002232B0" w:rsidRDefault="0010235E" w:rsidP="0010235E">
            <w:r w:rsidRPr="002232B0">
              <w:t>71,68661</w:t>
            </w:r>
          </w:p>
        </w:tc>
        <w:tc>
          <w:tcPr>
            <w:tcW w:w="1418" w:type="dxa"/>
          </w:tcPr>
          <w:p w14:paraId="0348D995" w14:textId="1B3F633B" w:rsidR="0010235E" w:rsidRPr="001C51D5" w:rsidRDefault="004D1DF6" w:rsidP="0010235E">
            <w:r>
              <w:t>25,090</w:t>
            </w:r>
          </w:p>
        </w:tc>
        <w:tc>
          <w:tcPr>
            <w:tcW w:w="1559" w:type="dxa"/>
          </w:tcPr>
          <w:p w14:paraId="1CCFDB1C" w14:textId="1A9D9B03" w:rsidR="0010235E" w:rsidRPr="009A6301" w:rsidRDefault="0010235E" w:rsidP="0010235E">
            <w:r w:rsidRPr="009A6301">
              <w:t>82,73</w:t>
            </w:r>
          </w:p>
        </w:tc>
        <w:tc>
          <w:tcPr>
            <w:tcW w:w="1559" w:type="dxa"/>
          </w:tcPr>
          <w:p w14:paraId="6D157A91" w14:textId="67EB2735" w:rsidR="0010235E" w:rsidRPr="001A70D7" w:rsidRDefault="004D1DF6" w:rsidP="0010235E">
            <w:r>
              <w:t>24,819</w:t>
            </w:r>
          </w:p>
        </w:tc>
        <w:tc>
          <w:tcPr>
            <w:tcW w:w="1276" w:type="dxa"/>
          </w:tcPr>
          <w:p w14:paraId="6C0C02C3" w14:textId="567CEDC0" w:rsidR="0010235E" w:rsidRPr="00873EDE" w:rsidRDefault="004D1DF6" w:rsidP="0010235E">
            <w:r>
              <w:t>50</w:t>
            </w:r>
          </w:p>
        </w:tc>
        <w:tc>
          <w:tcPr>
            <w:tcW w:w="1559" w:type="dxa"/>
          </w:tcPr>
          <w:p w14:paraId="23D2D6DF" w14:textId="12023FF4" w:rsidR="0010235E" w:rsidRPr="00420BF5" w:rsidRDefault="004D1DF6" w:rsidP="0010235E">
            <w:r>
              <w:t>17,5</w:t>
            </w:r>
          </w:p>
        </w:tc>
        <w:tc>
          <w:tcPr>
            <w:tcW w:w="1134" w:type="dxa"/>
          </w:tcPr>
          <w:p w14:paraId="6A89EF5E" w14:textId="0AEB3CA9" w:rsidR="0010235E" w:rsidRPr="004A4BE0" w:rsidRDefault="004D1DF6" w:rsidP="0010235E">
            <w:r>
              <w:t>67,409</w:t>
            </w:r>
          </w:p>
        </w:tc>
        <w:tc>
          <w:tcPr>
            <w:tcW w:w="1418" w:type="dxa"/>
            <w:vAlign w:val="bottom"/>
          </w:tcPr>
          <w:p w14:paraId="48B0D87E" w14:textId="77777777" w:rsidR="0010235E" w:rsidRPr="005038BB" w:rsidRDefault="0010235E" w:rsidP="0010235E">
            <w:pPr>
              <w:jc w:val="center"/>
            </w:pPr>
            <w:r w:rsidRPr="005038BB">
              <w:t>-</w:t>
            </w:r>
          </w:p>
        </w:tc>
      </w:tr>
      <w:tr w:rsidR="007343E4" w:rsidRPr="003026EE" w14:paraId="56302E83" w14:textId="77777777" w:rsidTr="00AA4E5E">
        <w:tc>
          <w:tcPr>
            <w:tcW w:w="710" w:type="dxa"/>
            <w:vAlign w:val="bottom"/>
          </w:tcPr>
          <w:p w14:paraId="75462523" w14:textId="6646BDD8" w:rsidR="007343E4" w:rsidRPr="00E42AAE" w:rsidRDefault="007343E4" w:rsidP="007343E4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  <w:r w:rsidRPr="00E42AAE">
              <w:rPr>
                <w:rFonts w:ascii="Calibri" w:hAnsi="Calibri"/>
                <w:color w:val="FF0000"/>
                <w:sz w:val="20"/>
                <w:szCs w:val="20"/>
              </w:rPr>
              <w:t>5</w:t>
            </w:r>
          </w:p>
        </w:tc>
        <w:tc>
          <w:tcPr>
            <w:tcW w:w="2693" w:type="dxa"/>
          </w:tcPr>
          <w:p w14:paraId="1F0B9CBD" w14:textId="09939E62" w:rsidR="007343E4" w:rsidRPr="005854D5" w:rsidRDefault="007343E4" w:rsidP="007343E4">
            <w:r w:rsidRPr="005854D5">
              <w:t>Gözde ERKİN</w:t>
            </w:r>
          </w:p>
        </w:tc>
        <w:tc>
          <w:tcPr>
            <w:tcW w:w="1417" w:type="dxa"/>
          </w:tcPr>
          <w:p w14:paraId="1B88BD3A" w14:textId="7F2FDAE8" w:rsidR="007343E4" w:rsidRPr="002232B0" w:rsidRDefault="007343E4" w:rsidP="007343E4">
            <w:r w:rsidRPr="002232B0">
              <w:t>70,00000</w:t>
            </w:r>
          </w:p>
        </w:tc>
        <w:tc>
          <w:tcPr>
            <w:tcW w:w="1418" w:type="dxa"/>
          </w:tcPr>
          <w:p w14:paraId="67D0273F" w14:textId="5C59A7C1" w:rsidR="007343E4" w:rsidRPr="001C51D5" w:rsidRDefault="0074790E" w:rsidP="007343E4">
            <w:r>
              <w:t>24,5</w:t>
            </w:r>
          </w:p>
        </w:tc>
        <w:tc>
          <w:tcPr>
            <w:tcW w:w="1559" w:type="dxa"/>
          </w:tcPr>
          <w:p w14:paraId="377E792C" w14:textId="69EDF728" w:rsidR="007343E4" w:rsidRPr="009A6301" w:rsidRDefault="007343E4" w:rsidP="007343E4">
            <w:r w:rsidRPr="009A6301">
              <w:t>74,56</w:t>
            </w:r>
          </w:p>
        </w:tc>
        <w:tc>
          <w:tcPr>
            <w:tcW w:w="1559" w:type="dxa"/>
          </w:tcPr>
          <w:p w14:paraId="09FB6C4C" w14:textId="72F409B1" w:rsidR="007343E4" w:rsidRPr="001A70D7" w:rsidRDefault="0074790E" w:rsidP="007343E4">
            <w:r>
              <w:t>22,368</w:t>
            </w:r>
          </w:p>
        </w:tc>
        <w:tc>
          <w:tcPr>
            <w:tcW w:w="1276" w:type="dxa"/>
          </w:tcPr>
          <w:p w14:paraId="0D7654E3" w14:textId="77ABBC1C" w:rsidR="007343E4" w:rsidRPr="00873EDE" w:rsidRDefault="0074790E" w:rsidP="007343E4">
            <w:r>
              <w:t>55</w:t>
            </w:r>
          </w:p>
        </w:tc>
        <w:tc>
          <w:tcPr>
            <w:tcW w:w="1559" w:type="dxa"/>
          </w:tcPr>
          <w:p w14:paraId="0FA34190" w14:textId="7A146B5F" w:rsidR="007343E4" w:rsidRPr="00420BF5" w:rsidRDefault="0074790E" w:rsidP="007343E4">
            <w:r>
              <w:t>19,25</w:t>
            </w:r>
          </w:p>
        </w:tc>
        <w:tc>
          <w:tcPr>
            <w:tcW w:w="1134" w:type="dxa"/>
          </w:tcPr>
          <w:p w14:paraId="0516F487" w14:textId="54795BD1" w:rsidR="007343E4" w:rsidRPr="004A4BE0" w:rsidRDefault="0074790E" w:rsidP="007343E4">
            <w:r>
              <w:t>66,118</w:t>
            </w:r>
          </w:p>
        </w:tc>
        <w:tc>
          <w:tcPr>
            <w:tcW w:w="1418" w:type="dxa"/>
            <w:vAlign w:val="bottom"/>
          </w:tcPr>
          <w:p w14:paraId="5CAF8FE5" w14:textId="77777777" w:rsidR="007343E4" w:rsidRPr="005038BB" w:rsidRDefault="007343E4" w:rsidP="007343E4">
            <w:pPr>
              <w:jc w:val="center"/>
            </w:pPr>
            <w:r w:rsidRPr="005038BB">
              <w:t>-</w:t>
            </w:r>
          </w:p>
        </w:tc>
      </w:tr>
      <w:tr w:rsidR="007343E4" w:rsidRPr="003026EE" w14:paraId="64C2244E" w14:textId="77777777" w:rsidTr="00AA4E5E">
        <w:tc>
          <w:tcPr>
            <w:tcW w:w="710" w:type="dxa"/>
            <w:vAlign w:val="bottom"/>
          </w:tcPr>
          <w:p w14:paraId="11754E21" w14:textId="3E39E091" w:rsidR="007343E4" w:rsidRPr="00E42AAE" w:rsidRDefault="00BF2C7B" w:rsidP="007343E4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  <w:r w:rsidRPr="00E42AAE">
              <w:rPr>
                <w:rFonts w:ascii="Calibri" w:hAnsi="Calibri"/>
                <w:color w:val="FF0000"/>
                <w:sz w:val="20"/>
                <w:szCs w:val="20"/>
              </w:rPr>
              <w:t>6</w:t>
            </w:r>
          </w:p>
        </w:tc>
        <w:tc>
          <w:tcPr>
            <w:tcW w:w="2693" w:type="dxa"/>
          </w:tcPr>
          <w:p w14:paraId="5C430919" w14:textId="69672F18" w:rsidR="007343E4" w:rsidRPr="005854D5" w:rsidRDefault="007343E4" w:rsidP="007343E4">
            <w:r w:rsidRPr="005854D5">
              <w:t>Nurçin KÜÇÜKYAZICI</w:t>
            </w:r>
          </w:p>
        </w:tc>
        <w:tc>
          <w:tcPr>
            <w:tcW w:w="1417" w:type="dxa"/>
          </w:tcPr>
          <w:p w14:paraId="12C0FE5E" w14:textId="3686A3D4" w:rsidR="007343E4" w:rsidRPr="002232B0" w:rsidRDefault="007343E4" w:rsidP="007343E4">
            <w:r w:rsidRPr="002232B0">
              <w:t>72,40491</w:t>
            </w:r>
          </w:p>
        </w:tc>
        <w:tc>
          <w:tcPr>
            <w:tcW w:w="1418" w:type="dxa"/>
          </w:tcPr>
          <w:p w14:paraId="10EB2069" w14:textId="1B25A0B8" w:rsidR="007343E4" w:rsidRPr="001C51D5" w:rsidRDefault="0051355E" w:rsidP="007343E4">
            <w:r>
              <w:t>25,341</w:t>
            </w:r>
          </w:p>
        </w:tc>
        <w:tc>
          <w:tcPr>
            <w:tcW w:w="1559" w:type="dxa"/>
          </w:tcPr>
          <w:p w14:paraId="274721D4" w14:textId="6647DC5F" w:rsidR="007343E4" w:rsidRPr="009A6301" w:rsidRDefault="007343E4" w:rsidP="007343E4">
            <w:r w:rsidRPr="009A6301">
              <w:t>78,72</w:t>
            </w:r>
          </w:p>
        </w:tc>
        <w:tc>
          <w:tcPr>
            <w:tcW w:w="1559" w:type="dxa"/>
          </w:tcPr>
          <w:p w14:paraId="6EE99901" w14:textId="6D0395DD" w:rsidR="007343E4" w:rsidRPr="001A70D7" w:rsidRDefault="0051355E" w:rsidP="007343E4">
            <w:r>
              <w:t>23,616</w:t>
            </w:r>
          </w:p>
        </w:tc>
        <w:tc>
          <w:tcPr>
            <w:tcW w:w="1276" w:type="dxa"/>
          </w:tcPr>
          <w:p w14:paraId="129FB726" w14:textId="36DE4182" w:rsidR="007343E4" w:rsidRPr="00873EDE" w:rsidRDefault="0051355E" w:rsidP="007343E4">
            <w:r>
              <w:t>45</w:t>
            </w:r>
          </w:p>
        </w:tc>
        <w:tc>
          <w:tcPr>
            <w:tcW w:w="1559" w:type="dxa"/>
          </w:tcPr>
          <w:p w14:paraId="1441E2FB" w14:textId="2E3B566B" w:rsidR="007343E4" w:rsidRPr="00420BF5" w:rsidRDefault="0051355E" w:rsidP="007343E4">
            <w:r>
              <w:t>15,75</w:t>
            </w:r>
          </w:p>
        </w:tc>
        <w:tc>
          <w:tcPr>
            <w:tcW w:w="1134" w:type="dxa"/>
          </w:tcPr>
          <w:p w14:paraId="3EAD772C" w14:textId="140EE3D8" w:rsidR="007343E4" w:rsidRPr="004A4BE0" w:rsidRDefault="0051355E" w:rsidP="007343E4">
            <w:r>
              <w:t>64,707</w:t>
            </w:r>
          </w:p>
        </w:tc>
        <w:tc>
          <w:tcPr>
            <w:tcW w:w="1418" w:type="dxa"/>
            <w:vAlign w:val="bottom"/>
          </w:tcPr>
          <w:p w14:paraId="1FC1B179" w14:textId="77777777" w:rsidR="007343E4" w:rsidRPr="005038BB" w:rsidRDefault="007343E4" w:rsidP="007343E4">
            <w:pPr>
              <w:jc w:val="center"/>
            </w:pPr>
            <w:r w:rsidRPr="005038BB">
              <w:t>-</w:t>
            </w:r>
          </w:p>
        </w:tc>
      </w:tr>
      <w:tr w:rsidR="007343E4" w:rsidRPr="003026EE" w14:paraId="6FE76301" w14:textId="77777777" w:rsidTr="00AA4E5E">
        <w:tc>
          <w:tcPr>
            <w:tcW w:w="710" w:type="dxa"/>
            <w:vAlign w:val="bottom"/>
          </w:tcPr>
          <w:p w14:paraId="42D09428" w14:textId="77777777" w:rsidR="007343E4" w:rsidRPr="00E42AAE" w:rsidRDefault="007343E4" w:rsidP="007343E4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  <w:r w:rsidRPr="00E42AAE">
              <w:rPr>
                <w:rFonts w:ascii="Calibri" w:hAnsi="Calibri"/>
                <w:color w:val="FF0000"/>
                <w:sz w:val="20"/>
                <w:szCs w:val="20"/>
              </w:rPr>
              <w:t>7</w:t>
            </w:r>
          </w:p>
        </w:tc>
        <w:tc>
          <w:tcPr>
            <w:tcW w:w="2693" w:type="dxa"/>
          </w:tcPr>
          <w:p w14:paraId="56D096AD" w14:textId="77777777" w:rsidR="007343E4" w:rsidRDefault="007343E4" w:rsidP="007343E4">
            <w:r w:rsidRPr="005854D5">
              <w:t>Ezgi KARAKAŞ</w:t>
            </w:r>
          </w:p>
        </w:tc>
        <w:tc>
          <w:tcPr>
            <w:tcW w:w="1417" w:type="dxa"/>
          </w:tcPr>
          <w:p w14:paraId="1B314404" w14:textId="77777777" w:rsidR="007343E4" w:rsidRDefault="007343E4" w:rsidP="007343E4">
            <w:r w:rsidRPr="002232B0">
              <w:t>72,25787</w:t>
            </w:r>
          </w:p>
        </w:tc>
        <w:tc>
          <w:tcPr>
            <w:tcW w:w="1418" w:type="dxa"/>
          </w:tcPr>
          <w:p w14:paraId="4C0B06C6" w14:textId="3919A211" w:rsidR="007343E4" w:rsidRPr="001C51D5" w:rsidRDefault="00CD1482" w:rsidP="007343E4">
            <w:r>
              <w:t>25,290</w:t>
            </w:r>
          </w:p>
        </w:tc>
        <w:tc>
          <w:tcPr>
            <w:tcW w:w="1559" w:type="dxa"/>
          </w:tcPr>
          <w:p w14:paraId="5E0FB20B" w14:textId="77777777" w:rsidR="007343E4" w:rsidRDefault="007343E4" w:rsidP="007343E4">
            <w:r w:rsidRPr="009A6301">
              <w:t>67,24</w:t>
            </w:r>
          </w:p>
        </w:tc>
        <w:tc>
          <w:tcPr>
            <w:tcW w:w="1559" w:type="dxa"/>
          </w:tcPr>
          <w:p w14:paraId="1B2E4137" w14:textId="7643DD7D" w:rsidR="007343E4" w:rsidRPr="001A70D7" w:rsidRDefault="00CD1482" w:rsidP="007343E4">
            <w:r>
              <w:t>20,172</w:t>
            </w:r>
          </w:p>
        </w:tc>
        <w:tc>
          <w:tcPr>
            <w:tcW w:w="1276" w:type="dxa"/>
          </w:tcPr>
          <w:p w14:paraId="5888A010" w14:textId="00D0EFF6" w:rsidR="007343E4" w:rsidRPr="00873EDE" w:rsidRDefault="00CD1482" w:rsidP="007343E4">
            <w:r>
              <w:t>45</w:t>
            </w:r>
          </w:p>
        </w:tc>
        <w:tc>
          <w:tcPr>
            <w:tcW w:w="1559" w:type="dxa"/>
          </w:tcPr>
          <w:p w14:paraId="0C7171CA" w14:textId="3E206DBE" w:rsidR="007343E4" w:rsidRPr="00420BF5" w:rsidRDefault="00CD1482" w:rsidP="007343E4">
            <w:r>
              <w:t>15,75</w:t>
            </w:r>
          </w:p>
        </w:tc>
        <w:tc>
          <w:tcPr>
            <w:tcW w:w="1134" w:type="dxa"/>
          </w:tcPr>
          <w:p w14:paraId="7726FC0A" w14:textId="43701DEC" w:rsidR="007343E4" w:rsidRPr="004A4BE0" w:rsidRDefault="00CD1482" w:rsidP="007343E4">
            <w:r>
              <w:t>61,212</w:t>
            </w:r>
          </w:p>
        </w:tc>
        <w:tc>
          <w:tcPr>
            <w:tcW w:w="1418" w:type="dxa"/>
            <w:vAlign w:val="bottom"/>
          </w:tcPr>
          <w:p w14:paraId="2DA00B89" w14:textId="77777777" w:rsidR="007343E4" w:rsidRPr="005038BB" w:rsidRDefault="007343E4" w:rsidP="007343E4">
            <w:pPr>
              <w:jc w:val="center"/>
            </w:pPr>
            <w:r w:rsidRPr="005038BB">
              <w:t>-</w:t>
            </w:r>
          </w:p>
        </w:tc>
      </w:tr>
    </w:tbl>
    <w:p w14:paraId="1ACE0E35" w14:textId="77777777" w:rsidR="009D4C1B" w:rsidRDefault="009D4C1B"/>
    <w:p w14:paraId="6E03D002" w14:textId="77777777" w:rsidR="00FB768D" w:rsidRDefault="00FB768D"/>
    <w:p w14:paraId="234FC4E1" w14:textId="77777777" w:rsidR="00E42AAE" w:rsidRDefault="00E42AAE"/>
    <w:p w14:paraId="4640B1CC" w14:textId="77777777" w:rsidR="00E42AAE" w:rsidRDefault="00E42AAE"/>
    <w:p w14:paraId="3AF1B295" w14:textId="77777777" w:rsidR="00E42AAE" w:rsidRDefault="00E42AAE"/>
    <w:p w14:paraId="655CBEF1" w14:textId="77777777" w:rsidR="00D57456" w:rsidRPr="00510F44" w:rsidRDefault="00D57456" w:rsidP="00D57456">
      <w:r w:rsidRPr="00D57456">
        <w:rPr>
          <w:b/>
        </w:rPr>
        <w:t>Not:</w:t>
      </w:r>
      <w:r w:rsidRPr="00D57456">
        <w:rPr>
          <w:rFonts w:eastAsia="Calibri"/>
          <w:b/>
        </w:rPr>
        <w:t xml:space="preserve"> </w:t>
      </w:r>
      <w:r w:rsidRPr="002317DD">
        <w:rPr>
          <w:rFonts w:eastAsia="Calibri"/>
          <w:b/>
        </w:rPr>
        <w:t>Bu duyuru ilgili Yönetmelik uya</w:t>
      </w:r>
      <w:r w:rsidR="002B5F96">
        <w:rPr>
          <w:rFonts w:eastAsia="Calibri"/>
          <w:b/>
        </w:rPr>
        <w:t>rınca resmi tebligat niteliğindedir</w:t>
      </w:r>
      <w:r>
        <w:rPr>
          <w:rFonts w:eastAsia="Calibri"/>
          <w:b/>
        </w:rPr>
        <w:t>.</w:t>
      </w:r>
    </w:p>
    <w:sectPr w:rsidR="00D57456" w:rsidRPr="00510F44" w:rsidSect="007F1ACF">
      <w:headerReference w:type="default" r:id="rId6"/>
      <w:pgSz w:w="16838" w:h="11906" w:orient="landscape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9E931F" w14:textId="77777777" w:rsidR="004236E0" w:rsidRDefault="004236E0" w:rsidP="00944B85">
      <w:r>
        <w:separator/>
      </w:r>
    </w:p>
  </w:endnote>
  <w:endnote w:type="continuationSeparator" w:id="0">
    <w:p w14:paraId="020F5EFD" w14:textId="77777777" w:rsidR="004236E0" w:rsidRDefault="004236E0" w:rsidP="00944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99ABCA" w14:textId="77777777" w:rsidR="004236E0" w:rsidRDefault="004236E0" w:rsidP="00944B85">
      <w:r>
        <w:separator/>
      </w:r>
    </w:p>
  </w:footnote>
  <w:footnote w:type="continuationSeparator" w:id="0">
    <w:p w14:paraId="582529FE" w14:textId="77777777" w:rsidR="004236E0" w:rsidRDefault="004236E0" w:rsidP="00944B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9241FB" w14:textId="77777777" w:rsidR="00163A37" w:rsidRDefault="00163A37">
    <w:pPr>
      <w:pStyle w:val="stBilgi"/>
    </w:pPr>
  </w:p>
  <w:p w14:paraId="6EFA2780" w14:textId="77777777" w:rsidR="00944B85" w:rsidRDefault="00944B85">
    <w:pPr>
      <w:pStyle w:val="stBilgi"/>
    </w:pPr>
  </w:p>
  <w:p w14:paraId="0DCA5A4E" w14:textId="77777777" w:rsidR="00944B85" w:rsidRDefault="00944B85">
    <w:pPr>
      <w:pStyle w:val="stBilgi"/>
    </w:pPr>
  </w:p>
  <w:p w14:paraId="26F71F1B" w14:textId="77777777" w:rsidR="00944B85" w:rsidRDefault="00944B85" w:rsidP="00944B85">
    <w:pPr>
      <w:jc w:val="center"/>
    </w:pPr>
    <w:r>
      <w:t>T.C.</w:t>
    </w:r>
  </w:p>
  <w:p w14:paraId="71710E32" w14:textId="77777777" w:rsidR="00944B85" w:rsidRDefault="00944B85" w:rsidP="00944B85">
    <w:pPr>
      <w:jc w:val="center"/>
    </w:pPr>
    <w:r>
      <w:t>NAMIK KEMAL ÜNİVERSİTESİ</w:t>
    </w:r>
  </w:p>
  <w:p w14:paraId="193A87A2" w14:textId="77777777" w:rsidR="00944B85" w:rsidRDefault="00944B85" w:rsidP="00944B85">
    <w:pPr>
      <w:jc w:val="center"/>
    </w:pPr>
    <w:r>
      <w:t>ÇORLU MESLEK YÜKSEKOKULU MÜDÜRLÜĞÜ</w:t>
    </w:r>
  </w:p>
  <w:p w14:paraId="757201E1" w14:textId="77777777" w:rsidR="00944B85" w:rsidRDefault="000C34ED" w:rsidP="00320816">
    <w:pPr>
      <w:jc w:val="center"/>
    </w:pPr>
    <w:r>
      <w:t>İŞLETME YÖNETİMİ</w:t>
    </w:r>
    <w:r w:rsidR="00B937FA">
      <w:t xml:space="preserve"> </w:t>
    </w:r>
    <w:r w:rsidR="00944B85">
      <w:t xml:space="preserve"> PROGRAMI</w:t>
    </w:r>
  </w:p>
  <w:p w14:paraId="31BEFF23" w14:textId="77777777" w:rsidR="00944B85" w:rsidRDefault="00944B85" w:rsidP="00944B85">
    <w:pPr>
      <w:jc w:val="center"/>
    </w:pPr>
    <w:r>
      <w:t>ÖĞRETİM GÖREVLİSİ GİRİŞ SINAV SONUCU</w:t>
    </w:r>
  </w:p>
  <w:p w14:paraId="074EB8DC" w14:textId="77777777" w:rsidR="00163A37" w:rsidRDefault="00163A37" w:rsidP="00944B85">
    <w:pPr>
      <w:jc w:val="center"/>
    </w:pPr>
  </w:p>
  <w:p w14:paraId="72168CE9" w14:textId="77777777" w:rsidR="00944B85" w:rsidRDefault="00B13A36" w:rsidP="00163A37">
    <w:pPr>
      <w:pStyle w:val="stBilgi"/>
      <w:jc w:val="both"/>
      <w:rPr>
        <w:sz w:val="22"/>
        <w:szCs w:val="22"/>
      </w:rPr>
    </w:pPr>
    <w:r>
      <w:rPr>
        <w:sz w:val="22"/>
        <w:szCs w:val="22"/>
      </w:rPr>
      <w:tab/>
    </w:r>
    <w:r w:rsidR="00163A37" w:rsidRPr="00163A37">
      <w:rPr>
        <w:sz w:val="22"/>
        <w:szCs w:val="22"/>
      </w:rPr>
      <w:t>Giriş</w:t>
    </w:r>
    <w:r w:rsidR="00163A37">
      <w:rPr>
        <w:sz w:val="22"/>
        <w:szCs w:val="22"/>
      </w:rPr>
      <w:t xml:space="preserve"> </w:t>
    </w:r>
    <w:r w:rsidR="00922B38">
      <w:rPr>
        <w:sz w:val="22"/>
        <w:szCs w:val="22"/>
      </w:rPr>
      <w:t>sınav jürimiz</w:t>
    </w:r>
    <w:r w:rsidR="00163A37">
      <w:rPr>
        <w:sz w:val="22"/>
        <w:szCs w:val="22"/>
      </w:rPr>
      <w:t xml:space="preserve">, </w:t>
    </w:r>
    <w:r w:rsidR="000C34ED">
      <w:rPr>
        <w:sz w:val="22"/>
        <w:szCs w:val="22"/>
      </w:rPr>
      <w:t>27/10/2020</w:t>
    </w:r>
    <w:r w:rsidR="00FB768D">
      <w:rPr>
        <w:sz w:val="22"/>
        <w:szCs w:val="22"/>
      </w:rPr>
      <w:t xml:space="preserve"> tarihinde toplanarak </w:t>
    </w:r>
    <w:r w:rsidR="00163A37">
      <w:rPr>
        <w:sz w:val="22"/>
        <w:szCs w:val="22"/>
      </w:rPr>
      <w:t xml:space="preserve">Çorlu </w:t>
    </w:r>
    <w:r w:rsidR="00163A37" w:rsidRPr="00163A37">
      <w:rPr>
        <w:sz w:val="22"/>
        <w:szCs w:val="22"/>
      </w:rPr>
      <w:t>Meslek Yüksekokulu Müdürlüğ</w:t>
    </w:r>
    <w:r w:rsidR="000C34ED">
      <w:rPr>
        <w:sz w:val="22"/>
        <w:szCs w:val="22"/>
      </w:rPr>
      <w:t xml:space="preserve">ü İşletme Yönetimi </w:t>
    </w:r>
    <w:r w:rsidR="006F2336">
      <w:rPr>
        <w:sz w:val="22"/>
        <w:szCs w:val="22"/>
      </w:rPr>
      <w:t xml:space="preserve">Programında </w:t>
    </w:r>
    <w:r w:rsidR="00922B38">
      <w:rPr>
        <w:sz w:val="22"/>
        <w:szCs w:val="22"/>
      </w:rPr>
      <w:t xml:space="preserve"> açık bulunan 1 (b</w:t>
    </w:r>
    <w:r>
      <w:rPr>
        <w:sz w:val="22"/>
        <w:szCs w:val="22"/>
      </w:rPr>
      <w:t>ir</w:t>
    </w:r>
    <w:r w:rsidR="00163A37" w:rsidRPr="00163A37">
      <w:rPr>
        <w:sz w:val="22"/>
        <w:szCs w:val="22"/>
      </w:rPr>
      <w:t xml:space="preserve">) adet </w:t>
    </w:r>
    <w:r w:rsidR="00922B38" w:rsidRPr="00163A37">
      <w:rPr>
        <w:sz w:val="22"/>
        <w:szCs w:val="22"/>
      </w:rPr>
      <w:t xml:space="preserve">Öğretim Görevlisi </w:t>
    </w:r>
    <w:r w:rsidR="00922B38">
      <w:rPr>
        <w:sz w:val="22"/>
        <w:szCs w:val="22"/>
      </w:rPr>
      <w:t>kadrosuna başvuran adayların</w:t>
    </w:r>
    <w:r w:rsidR="00163A37" w:rsidRPr="00163A37">
      <w:rPr>
        <w:sz w:val="22"/>
        <w:szCs w:val="22"/>
      </w:rPr>
      <w:t>  “Öğretim Üyesi Dışındaki Öğre</w:t>
    </w:r>
    <w:r w:rsidR="00922B38">
      <w:rPr>
        <w:sz w:val="22"/>
        <w:szCs w:val="22"/>
      </w:rPr>
      <w:t>tim Elemanı Kadrolarına Naklen v</w:t>
    </w:r>
    <w:r w:rsidR="00163A37" w:rsidRPr="00163A37">
      <w:rPr>
        <w:sz w:val="22"/>
        <w:szCs w:val="22"/>
      </w:rPr>
      <w:t>eya Açıktan Yapılacak Atamal</w:t>
    </w:r>
    <w:r w:rsidR="00922B38">
      <w:rPr>
        <w:sz w:val="22"/>
        <w:szCs w:val="22"/>
      </w:rPr>
      <w:t>arda Uygulanacak Merkezi Sınav i</w:t>
    </w:r>
    <w:r w:rsidR="00163A37" w:rsidRPr="00163A37">
      <w:rPr>
        <w:sz w:val="22"/>
        <w:szCs w:val="22"/>
      </w:rPr>
      <w:t xml:space="preserve">le </w:t>
    </w:r>
    <w:r w:rsidR="00922B38">
      <w:rPr>
        <w:sz w:val="22"/>
        <w:szCs w:val="22"/>
      </w:rPr>
      <w:t>Giriş Sınavlarına İlişkin Usul v</w:t>
    </w:r>
    <w:r w:rsidR="00163A37" w:rsidRPr="00163A37">
      <w:rPr>
        <w:sz w:val="22"/>
        <w:szCs w:val="22"/>
      </w:rPr>
      <w:t>e Esaslar Hakkında</w:t>
    </w:r>
    <w:r w:rsidR="00922B38">
      <w:rPr>
        <w:sz w:val="22"/>
        <w:szCs w:val="22"/>
      </w:rPr>
      <w:t>ki</w:t>
    </w:r>
    <w:r w:rsidR="00163A37" w:rsidRPr="00163A37">
      <w:rPr>
        <w:sz w:val="22"/>
        <w:szCs w:val="22"/>
      </w:rPr>
      <w:t xml:space="preserve"> Yönetmelik” in 12’nci maddesi</w:t>
    </w:r>
    <w:r w:rsidR="00922B38">
      <w:rPr>
        <w:sz w:val="22"/>
        <w:szCs w:val="22"/>
      </w:rPr>
      <w:t xml:space="preserve"> hükmü gereğince,  ALES p</w:t>
    </w:r>
    <w:r w:rsidR="00163A37" w:rsidRPr="00163A37">
      <w:rPr>
        <w:sz w:val="22"/>
        <w:szCs w:val="22"/>
      </w:rPr>
      <w:t>uan</w:t>
    </w:r>
    <w:r w:rsidR="00922B38">
      <w:rPr>
        <w:sz w:val="22"/>
        <w:szCs w:val="22"/>
      </w:rPr>
      <w:t>lar</w:t>
    </w:r>
    <w:r w:rsidR="00163A37" w:rsidRPr="00163A37">
      <w:rPr>
        <w:sz w:val="22"/>
        <w:szCs w:val="22"/>
      </w:rPr>
      <w:t xml:space="preserve">ının % 35’i ile </w:t>
    </w:r>
    <w:r w:rsidR="00922B38">
      <w:rPr>
        <w:sz w:val="22"/>
        <w:szCs w:val="22"/>
      </w:rPr>
      <w:t>lisans mezuniyet notlarının</w:t>
    </w:r>
    <w:r w:rsidR="00922B38" w:rsidRPr="00163A37">
      <w:rPr>
        <w:sz w:val="22"/>
        <w:szCs w:val="22"/>
      </w:rPr>
      <w:t xml:space="preserve"> </w:t>
    </w:r>
    <w:r w:rsidR="00163A37" w:rsidRPr="00163A37">
      <w:rPr>
        <w:sz w:val="22"/>
        <w:szCs w:val="22"/>
      </w:rPr>
      <w:t>% 30’</w:t>
    </w:r>
    <w:r w:rsidR="00922B38">
      <w:rPr>
        <w:sz w:val="22"/>
        <w:szCs w:val="22"/>
      </w:rPr>
      <w:t>u ve Giriş Sınavı başarı notlarının %35’ine ilişkin ortalamayı hesaplayarak adayların değerlendirmeye esas puanlarını aşağıda belirtmiştir.</w:t>
    </w:r>
  </w:p>
  <w:p w14:paraId="6628C14D" w14:textId="77777777" w:rsidR="00163A37" w:rsidRDefault="00163A37" w:rsidP="00163A37">
    <w:pPr>
      <w:pStyle w:val="stBilgi"/>
      <w:jc w:val="both"/>
      <w:rPr>
        <w:sz w:val="22"/>
        <w:szCs w:val="22"/>
      </w:rPr>
    </w:pPr>
  </w:p>
  <w:p w14:paraId="448C8E26" w14:textId="77777777" w:rsidR="00163A37" w:rsidRDefault="00163A37">
    <w:pPr>
      <w:pStyle w:val="stBilgi"/>
      <w:rPr>
        <w:sz w:val="22"/>
        <w:szCs w:val="22"/>
      </w:rPr>
    </w:pPr>
  </w:p>
  <w:p w14:paraId="5F362636" w14:textId="77777777" w:rsidR="00163A37" w:rsidRPr="00163A37" w:rsidRDefault="00163A37">
    <w:pPr>
      <w:pStyle w:val="stBilgi"/>
      <w:rPr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4B85"/>
    <w:rsid w:val="000707EF"/>
    <w:rsid w:val="00081FA0"/>
    <w:rsid w:val="000B3CFC"/>
    <w:rsid w:val="000C34ED"/>
    <w:rsid w:val="0010235E"/>
    <w:rsid w:val="00163A37"/>
    <w:rsid w:val="001C2A9E"/>
    <w:rsid w:val="001E6F04"/>
    <w:rsid w:val="00285F5A"/>
    <w:rsid w:val="002B1BEC"/>
    <w:rsid w:val="002B5F96"/>
    <w:rsid w:val="002E1D06"/>
    <w:rsid w:val="00320816"/>
    <w:rsid w:val="0035779C"/>
    <w:rsid w:val="00367DDE"/>
    <w:rsid w:val="003950AF"/>
    <w:rsid w:val="003B3268"/>
    <w:rsid w:val="00417988"/>
    <w:rsid w:val="0042266D"/>
    <w:rsid w:val="004236E0"/>
    <w:rsid w:val="0043386E"/>
    <w:rsid w:val="004859A7"/>
    <w:rsid w:val="004A4C1B"/>
    <w:rsid w:val="004D1DF6"/>
    <w:rsid w:val="004F58B8"/>
    <w:rsid w:val="005038BB"/>
    <w:rsid w:val="0051355E"/>
    <w:rsid w:val="005239CE"/>
    <w:rsid w:val="005541E7"/>
    <w:rsid w:val="0057010C"/>
    <w:rsid w:val="00590291"/>
    <w:rsid w:val="005D0F42"/>
    <w:rsid w:val="0061365A"/>
    <w:rsid w:val="00614AFD"/>
    <w:rsid w:val="00682DF1"/>
    <w:rsid w:val="006A4D6D"/>
    <w:rsid w:val="006B365F"/>
    <w:rsid w:val="006F2336"/>
    <w:rsid w:val="007005D9"/>
    <w:rsid w:val="007010D0"/>
    <w:rsid w:val="007343E4"/>
    <w:rsid w:val="0074790E"/>
    <w:rsid w:val="007660F7"/>
    <w:rsid w:val="007A4715"/>
    <w:rsid w:val="007B589D"/>
    <w:rsid w:val="007F1ACF"/>
    <w:rsid w:val="00801148"/>
    <w:rsid w:val="00801A87"/>
    <w:rsid w:val="008269CA"/>
    <w:rsid w:val="00833B9C"/>
    <w:rsid w:val="00856D9B"/>
    <w:rsid w:val="00891597"/>
    <w:rsid w:val="008C538A"/>
    <w:rsid w:val="00922B38"/>
    <w:rsid w:val="00944B85"/>
    <w:rsid w:val="00995D85"/>
    <w:rsid w:val="009B7F68"/>
    <w:rsid w:val="009D4C1B"/>
    <w:rsid w:val="00A0332A"/>
    <w:rsid w:val="00AB6E1E"/>
    <w:rsid w:val="00AB7B4C"/>
    <w:rsid w:val="00B13A36"/>
    <w:rsid w:val="00B2745F"/>
    <w:rsid w:val="00B937FA"/>
    <w:rsid w:val="00BF2C7B"/>
    <w:rsid w:val="00C918D3"/>
    <w:rsid w:val="00CA3198"/>
    <w:rsid w:val="00CC05FC"/>
    <w:rsid w:val="00CD1482"/>
    <w:rsid w:val="00CF1351"/>
    <w:rsid w:val="00D518FC"/>
    <w:rsid w:val="00D57456"/>
    <w:rsid w:val="00DA7B6D"/>
    <w:rsid w:val="00DE0427"/>
    <w:rsid w:val="00E42AAE"/>
    <w:rsid w:val="00EB1F8D"/>
    <w:rsid w:val="00ED24F7"/>
    <w:rsid w:val="00EE646A"/>
    <w:rsid w:val="00FB768D"/>
    <w:rsid w:val="00FD683D"/>
    <w:rsid w:val="00FF6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827AEA"/>
  <w15:docId w15:val="{49311DF4-36DA-4652-8E9A-72BC554FF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4B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qFormat/>
    <w:rsid w:val="00944B85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944B85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44B85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944B85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944B85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lenovo</cp:lastModifiedBy>
  <cp:revision>12</cp:revision>
  <cp:lastPrinted>2019-12-03T14:56:00Z</cp:lastPrinted>
  <dcterms:created xsi:type="dcterms:W3CDTF">2020-10-28T06:37:00Z</dcterms:created>
  <dcterms:modified xsi:type="dcterms:W3CDTF">2020-10-28T10:30:00Z</dcterms:modified>
</cp:coreProperties>
</file>