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4E" w:rsidRDefault="006F274E" w:rsidP="006F274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</w:rPr>
        <w:t>Çorlu Meslek Yüksekokulumuz 2019-2020 Eğitim-Öğretim yılı Bahar Dönemi</w:t>
      </w:r>
      <w:r w:rsidR="000E17C7">
        <w:rPr>
          <w:rFonts w:ascii="Helvetica" w:hAnsi="Helvetica" w:cs="Helvetica"/>
          <w:color w:val="333333"/>
        </w:rPr>
        <w:t>’nde</w:t>
      </w:r>
      <w:r>
        <w:rPr>
          <w:rFonts w:ascii="Helvetica" w:hAnsi="Helvetica" w:cs="Helvetica"/>
          <w:color w:val="333333"/>
        </w:rPr>
        <w:t xml:space="preserve"> “</w:t>
      </w:r>
      <w:r>
        <w:rPr>
          <w:rStyle w:val="Gl"/>
          <w:rFonts w:ascii="Helvetica" w:hAnsi="Helvetica" w:cs="Helvetica"/>
          <w:color w:val="333333"/>
        </w:rPr>
        <w:t xml:space="preserve">Merkezi Yerleştirme ve Not Başarı Durumuna‘’ </w:t>
      </w:r>
      <w:r w:rsidRPr="006F274E">
        <w:rPr>
          <w:rStyle w:val="Gl"/>
          <w:rFonts w:ascii="Helvetica" w:hAnsi="Helvetica" w:cs="Helvetica"/>
          <w:b w:val="0"/>
          <w:color w:val="333333"/>
        </w:rPr>
        <w:t>göre yatay geçiş</w:t>
      </w:r>
      <w:r>
        <w:rPr>
          <w:rStyle w:val="Gl"/>
          <w:rFonts w:ascii="Helvetica" w:hAnsi="Helvetica" w:cs="Helvetica"/>
          <w:color w:val="333333"/>
        </w:rPr>
        <w:t xml:space="preserve">  </w:t>
      </w:r>
      <w:r>
        <w:rPr>
          <w:rFonts w:ascii="Helvetica" w:hAnsi="Helvetica" w:cs="Helvetica"/>
          <w:color w:val="333333"/>
        </w:rPr>
        <w:t>başvurusu kabul edilen öğrenciler, aşağıdaki listede belirtilen şekliyle olup, </w:t>
      </w:r>
      <w:r w:rsidR="000E17C7" w:rsidRPr="000E17C7">
        <w:rPr>
          <w:rFonts w:ascii="Helvetica" w:hAnsi="Helvetica" w:cs="Helvetica"/>
          <w:b/>
          <w:color w:val="333333"/>
        </w:rPr>
        <w:t>27-28 Ocak 2020</w:t>
      </w:r>
      <w:r>
        <w:rPr>
          <w:rFonts w:ascii="Helvetica" w:hAnsi="Helvetica" w:cs="Helvetica"/>
          <w:color w:val="333333"/>
        </w:rPr>
        <w:t xml:space="preserve"> -tarihleri arası </w:t>
      </w:r>
      <w:r>
        <w:rPr>
          <w:rFonts w:ascii="Helvetica" w:hAnsi="Helvetica" w:cs="Helvetica"/>
          <w:b/>
          <w:bCs/>
          <w:color w:val="333333"/>
        </w:rPr>
        <w:t>kesin kayıt</w:t>
      </w:r>
      <w:r>
        <w:rPr>
          <w:rFonts w:ascii="Helvetica" w:hAnsi="Helvetica" w:cs="Helvetica"/>
          <w:color w:val="333333"/>
        </w:rPr>
        <w:t> tarihi olup, gerekli bilgi için </w:t>
      </w:r>
      <w:r>
        <w:rPr>
          <w:rFonts w:ascii="Helvetica" w:hAnsi="Helvetica" w:cs="Helvetica"/>
          <w:b/>
          <w:bCs/>
          <w:color w:val="333333"/>
        </w:rPr>
        <w:t>Öğrenci İşleri Bürosu</w:t>
      </w:r>
      <w:r>
        <w:rPr>
          <w:rFonts w:ascii="Helvetica" w:hAnsi="Helvetica" w:cs="Helvetica"/>
          <w:color w:val="333333"/>
        </w:rPr>
        <w:t> ile irtibata geçmeleri gerekmektedir.</w:t>
      </w:r>
    </w:p>
    <w:p w:rsidR="006F274E" w:rsidRPr="006F274E" w:rsidRDefault="006F274E" w:rsidP="006F274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6F274E">
        <w:rPr>
          <w:rFonts w:ascii="Helvetica" w:hAnsi="Helvetica" w:cs="Helvetica"/>
          <w:b/>
          <w:color w:val="FF0000"/>
        </w:rPr>
        <w:t>Öğrenci İşleri</w:t>
      </w:r>
      <w:r w:rsidRPr="006F274E">
        <w:rPr>
          <w:rFonts w:ascii="Helvetica" w:hAnsi="Helvetica" w:cs="Helvetica"/>
          <w:b/>
          <w:color w:val="333333"/>
        </w:rPr>
        <w:t xml:space="preserve"> </w:t>
      </w:r>
      <w:hyperlink r:id="rId4" w:history="1">
        <w:r w:rsidRPr="006F274E">
          <w:rPr>
            <w:rStyle w:val="Kpr"/>
            <w:rFonts w:ascii="Helvetica" w:hAnsi="Helvetica" w:cs="Helvetica"/>
            <w:b/>
            <w:color w:val="FF0000"/>
            <w:u w:val="none"/>
          </w:rPr>
          <w:t>Tel</w:t>
        </w:r>
        <w:r w:rsidRPr="006F274E">
          <w:rPr>
            <w:rStyle w:val="Kpr"/>
            <w:rFonts w:ascii="Helvetica" w:hAnsi="Helvetica" w:cs="Helvetica"/>
            <w:b/>
            <w:color w:val="000000"/>
            <w:u w:val="none"/>
          </w:rPr>
          <w:t xml:space="preserve">: </w:t>
        </w:r>
        <w:r w:rsidR="000E17C7">
          <w:rPr>
            <w:rStyle w:val="Kpr"/>
            <w:rFonts w:ascii="Helvetica" w:hAnsi="Helvetica" w:cs="Helvetica"/>
            <w:b/>
            <w:color w:val="000000"/>
            <w:u w:val="none"/>
          </w:rPr>
          <w:t xml:space="preserve"> </w:t>
        </w:r>
        <w:r w:rsidRPr="006F274E">
          <w:rPr>
            <w:rStyle w:val="Kpr"/>
            <w:rFonts w:ascii="Helvetica" w:hAnsi="Helvetica" w:cs="Helvetica"/>
            <w:b/>
            <w:color w:val="000000"/>
            <w:u w:val="none"/>
          </w:rPr>
          <w:t>(0282</w:t>
        </w:r>
      </w:hyperlink>
      <w:r w:rsidRPr="006F274E">
        <w:rPr>
          <w:rFonts w:ascii="Helvetica" w:hAnsi="Helvetica" w:cs="Helvetica"/>
          <w:b/>
          <w:color w:val="000000"/>
        </w:rPr>
        <w:t>)</w:t>
      </w:r>
      <w:r w:rsidRPr="006F274E">
        <w:rPr>
          <w:rFonts w:ascii="Helvetica" w:hAnsi="Helvetica" w:cs="Helvetica"/>
          <w:b/>
          <w:color w:val="333333"/>
        </w:rPr>
        <w:t> 250 35 34</w:t>
      </w:r>
    </w:p>
    <w:p w:rsidR="006F274E" w:rsidRPr="006F274E" w:rsidRDefault="006F274E" w:rsidP="006F274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6F274E">
        <w:rPr>
          <w:rFonts w:ascii="Helvetica" w:hAnsi="Helvetica" w:cs="Helvetica"/>
          <w:b/>
          <w:color w:val="333333"/>
        </w:rPr>
        <w:t xml:space="preserve">                            </w:t>
      </w:r>
      <w:r>
        <w:rPr>
          <w:rFonts w:ascii="Helvetica" w:hAnsi="Helvetica" w:cs="Helvetica"/>
          <w:b/>
          <w:color w:val="333333"/>
        </w:rPr>
        <w:t xml:space="preserve">   </w:t>
      </w:r>
      <w:r w:rsidR="000E17C7">
        <w:rPr>
          <w:rFonts w:ascii="Helvetica" w:hAnsi="Helvetica" w:cs="Helvetica"/>
          <w:b/>
          <w:color w:val="333333"/>
        </w:rPr>
        <w:t xml:space="preserve">   </w:t>
      </w:r>
      <w:r w:rsidRPr="006F274E">
        <w:rPr>
          <w:rFonts w:ascii="Helvetica" w:hAnsi="Helvetica" w:cs="Helvetica"/>
          <w:b/>
          <w:color w:val="333333"/>
        </w:rPr>
        <w:t>(0282) 250 35 59</w:t>
      </w:r>
    </w:p>
    <w:tbl>
      <w:tblPr>
        <w:tblStyle w:val="TabloKlavuzu"/>
        <w:tblW w:w="10490" w:type="dxa"/>
        <w:tblInd w:w="-601" w:type="dxa"/>
        <w:tblLayout w:type="fixed"/>
        <w:tblLook w:val="04A0"/>
      </w:tblPr>
      <w:tblGrid>
        <w:gridCol w:w="1560"/>
        <w:gridCol w:w="1984"/>
        <w:gridCol w:w="1560"/>
        <w:gridCol w:w="1417"/>
        <w:gridCol w:w="1134"/>
        <w:gridCol w:w="2835"/>
      </w:tblGrid>
      <w:tr w:rsidR="006F274E" w:rsidTr="00C02AFA">
        <w:trPr>
          <w:trHeight w:val="510"/>
        </w:trPr>
        <w:tc>
          <w:tcPr>
            <w:tcW w:w="1560" w:type="dxa"/>
            <w:vMerge w:val="restart"/>
          </w:tcPr>
          <w:p w:rsidR="006F274E" w:rsidRPr="004026A3" w:rsidRDefault="006F274E" w:rsidP="00C02AF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A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984" w:type="dxa"/>
            <w:vMerge w:val="restart"/>
          </w:tcPr>
          <w:p w:rsidR="006F274E" w:rsidRPr="004026A3" w:rsidRDefault="006F274E" w:rsidP="00C02A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A3">
              <w:rPr>
                <w:rFonts w:ascii="Times New Roman" w:hAnsi="Times New Roman" w:cs="Times New Roman"/>
                <w:b/>
                <w:sz w:val="20"/>
                <w:szCs w:val="20"/>
              </w:rPr>
              <w:t>GELDİĞİ ÜNİVERSİTE</w:t>
            </w:r>
          </w:p>
        </w:tc>
        <w:tc>
          <w:tcPr>
            <w:tcW w:w="1560" w:type="dxa"/>
            <w:vMerge w:val="restart"/>
          </w:tcPr>
          <w:p w:rsidR="006F274E" w:rsidRPr="004026A3" w:rsidRDefault="006F274E" w:rsidP="00C02AF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A3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F274E" w:rsidRPr="004026A3" w:rsidRDefault="006F274E" w:rsidP="00C02A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A3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İÇİN BAŞVURULAN DÖNEM</w:t>
            </w:r>
          </w:p>
        </w:tc>
        <w:tc>
          <w:tcPr>
            <w:tcW w:w="2835" w:type="dxa"/>
            <w:vMerge w:val="restart"/>
          </w:tcPr>
          <w:p w:rsidR="006F274E" w:rsidRPr="004026A3" w:rsidRDefault="006F274E" w:rsidP="00C02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74E" w:rsidRPr="004026A3" w:rsidRDefault="006F274E" w:rsidP="00C02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74E" w:rsidRPr="004026A3" w:rsidRDefault="006F274E" w:rsidP="00C02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6A3">
              <w:rPr>
                <w:rFonts w:ascii="Times New Roman" w:hAnsi="Times New Roman" w:cs="Times New Roman"/>
                <w:b/>
                <w:sz w:val="20"/>
                <w:szCs w:val="20"/>
              </w:rPr>
              <w:t>DURUM</w:t>
            </w:r>
          </w:p>
        </w:tc>
      </w:tr>
      <w:tr w:rsidR="006F274E" w:rsidTr="00C02AFA">
        <w:trPr>
          <w:trHeight w:val="575"/>
        </w:trPr>
        <w:tc>
          <w:tcPr>
            <w:tcW w:w="1560" w:type="dxa"/>
            <w:vMerge/>
          </w:tcPr>
          <w:p w:rsidR="006F274E" w:rsidRPr="00D81E5C" w:rsidRDefault="006F274E" w:rsidP="00C0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F274E" w:rsidRPr="00D81E5C" w:rsidRDefault="006F274E" w:rsidP="00C0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F274E" w:rsidRPr="00D81E5C" w:rsidRDefault="006F274E" w:rsidP="00C02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F274E" w:rsidRPr="00D81E5C" w:rsidRDefault="006F274E" w:rsidP="00C02AF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81E5C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D81E5C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835" w:type="dxa"/>
            <w:vMerge/>
          </w:tcPr>
          <w:p w:rsidR="006F274E" w:rsidRPr="0056126B" w:rsidRDefault="006F274E" w:rsidP="00C02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4E" w:rsidTr="00C02AFA">
        <w:trPr>
          <w:trHeight w:val="1211"/>
        </w:trPr>
        <w:tc>
          <w:tcPr>
            <w:tcW w:w="1560" w:type="dxa"/>
          </w:tcPr>
          <w:p w:rsidR="006F274E" w:rsidRPr="0056126B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Buket AKDOĞAN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TNKÜ Saray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GÜLER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TNKÜ Saray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YILDIZ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 Biga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 KUZÖREN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Karabük Üniversitesi Safranbolu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 TUNA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 Üniversitesi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Lapseki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 başvurusu merkezi yerleştirme taban puanına eşit ya da yüksek olma durumuna bakılarak kabul edilmiş olup, 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Ceren ŞEN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Gedik Üniversitesi Güzel Sanatla ve Mimarlık Fakültesi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rPr>
          <w:trHeight w:val="1088"/>
        </w:trPr>
        <w:tc>
          <w:tcPr>
            <w:tcW w:w="1560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</w:p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GÜNAYDIN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Kütahya Dumlupınar Üniversitesi Tavşanlı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not ortalamasına ve ders başarı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Utku KOKUTAY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Girne Amerikan Üniversitesi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Default="006F274E" w:rsidP="00C02AFA">
            <w:pPr>
              <w:ind w:firstLine="0"/>
            </w:pPr>
            <w:r w:rsidRPr="004414C1"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Melih ORMAN</w:t>
            </w:r>
          </w:p>
        </w:tc>
        <w:tc>
          <w:tcPr>
            <w:tcW w:w="1984" w:type="dxa"/>
          </w:tcPr>
          <w:p w:rsidR="006F274E" w:rsidRPr="0056126B" w:rsidRDefault="006F274E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 Aydın Üniversitesi Anadolu Bil MYO</w:t>
            </w:r>
          </w:p>
        </w:tc>
        <w:tc>
          <w:tcPr>
            <w:tcW w:w="1560" w:type="dxa"/>
          </w:tcPr>
          <w:p w:rsidR="006F274E" w:rsidRPr="0056126B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Default="006F274E" w:rsidP="00C02AFA">
            <w:r w:rsidRPr="004414C1">
              <w:rPr>
                <w:rFonts w:ascii="Times New Roman" w:hAnsi="Times New Roman" w:cs="Times New Roman"/>
                <w:sz w:val="24"/>
                <w:szCs w:val="24"/>
              </w:rPr>
              <w:t>Yatay geçiş başvurusu merkezi yerleştirme taban puanına eşit ya da yüksek olma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TAŞBENT</w:t>
            </w:r>
          </w:p>
        </w:tc>
        <w:tc>
          <w:tcPr>
            <w:tcW w:w="1984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Bingöl Üniversitesi Teknik Bilimler MYO</w:t>
            </w:r>
          </w:p>
        </w:tc>
        <w:tc>
          <w:tcPr>
            <w:tcW w:w="1560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not ortalaması ve ders başarı durumuna bakılarak kabul edilmiş olup, ders intibakları program danışmanı tarafından hazırlanacaktır.</w:t>
            </w:r>
          </w:p>
        </w:tc>
      </w:tr>
      <w:tr w:rsidR="006F274E" w:rsidTr="00C02AFA">
        <w:tc>
          <w:tcPr>
            <w:tcW w:w="1560" w:type="dxa"/>
          </w:tcPr>
          <w:p w:rsidR="006F274E" w:rsidRDefault="004026A3" w:rsidP="00C02A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Can Ü</w:t>
            </w:r>
            <w:r w:rsidR="006F274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984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TNKÜ Malkara MYO</w:t>
            </w:r>
          </w:p>
        </w:tc>
        <w:tc>
          <w:tcPr>
            <w:tcW w:w="1560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F274E" w:rsidRPr="00D81E5C" w:rsidRDefault="006F274E" w:rsidP="00C02AF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F274E" w:rsidRPr="00D81E5C" w:rsidRDefault="006F274E" w:rsidP="00C02A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835" w:type="dxa"/>
          </w:tcPr>
          <w:p w:rsidR="006F274E" w:rsidRDefault="006F274E" w:rsidP="00C02A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geçiş başvurusu not ortalaması ve ders başarı durumuna bakılarak kabul edilmiş olup, ders intibakları program danışmanı tarafından hazırlanacaktır</w:t>
            </w:r>
          </w:p>
        </w:tc>
      </w:tr>
    </w:tbl>
    <w:p w:rsidR="006F274E" w:rsidRDefault="006F274E" w:rsidP="004026A3"/>
    <w:p w:rsidR="000E17C7" w:rsidRPr="00D115AD" w:rsidRDefault="000E17C7" w:rsidP="000E17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</w:rPr>
        <w:lastRenderedPageBreak/>
        <w:t>Çorlu Meslek Yüksekokulumuz 2019-2020 Eğitim-Öğretim yılı Bahar Dönemi’nde “</w:t>
      </w:r>
      <w:r>
        <w:rPr>
          <w:rStyle w:val="Gl"/>
          <w:rFonts w:ascii="Helvetica" w:hAnsi="Helvetica" w:cs="Helvetica"/>
          <w:color w:val="333333"/>
        </w:rPr>
        <w:t xml:space="preserve">Merkezi Yerleştirme Durumuna‘’ </w:t>
      </w:r>
      <w:r w:rsidRPr="006F274E">
        <w:rPr>
          <w:rStyle w:val="Gl"/>
          <w:rFonts w:ascii="Helvetica" w:hAnsi="Helvetica" w:cs="Helvetica"/>
          <w:b w:val="0"/>
          <w:color w:val="333333"/>
        </w:rPr>
        <w:t>göre yatay geçiş</w:t>
      </w:r>
      <w:r>
        <w:rPr>
          <w:rStyle w:val="Gl"/>
          <w:rFonts w:ascii="Helvetica" w:hAnsi="Helvetica" w:cs="Helvetica"/>
          <w:color w:val="333333"/>
        </w:rPr>
        <w:t xml:space="preserve">  </w:t>
      </w:r>
      <w:r>
        <w:rPr>
          <w:rFonts w:ascii="Helvetica" w:hAnsi="Helvetica" w:cs="Helvetica"/>
          <w:color w:val="333333"/>
        </w:rPr>
        <w:t>başvurusu </w:t>
      </w:r>
      <w:r w:rsidRPr="000E17C7">
        <w:rPr>
          <w:rFonts w:ascii="Helvetica" w:hAnsi="Helvetica" w:cs="Helvetica"/>
          <w:b/>
          <w:color w:val="333333"/>
        </w:rPr>
        <w:t>kabul edilmeyen</w:t>
      </w:r>
      <w:r>
        <w:rPr>
          <w:rFonts w:ascii="Helvetica" w:hAnsi="Helvetica" w:cs="Helvetica"/>
          <w:color w:val="333333"/>
        </w:rPr>
        <w:t xml:space="preserve"> öğrenciler, aşağıdaki listede belirtilen şekliyledir.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1710"/>
        <w:gridCol w:w="1949"/>
        <w:gridCol w:w="1380"/>
        <w:gridCol w:w="1448"/>
        <w:gridCol w:w="2339"/>
      </w:tblGrid>
      <w:tr w:rsidR="000E17C7" w:rsidRPr="00F57F5D" w:rsidTr="008760BA">
        <w:trPr>
          <w:trHeight w:val="510"/>
        </w:trPr>
        <w:tc>
          <w:tcPr>
            <w:tcW w:w="1381" w:type="dxa"/>
            <w:vMerge w:val="restart"/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YATAY GEÇİŞ İÇİN BAŞVURULAN DÖNEM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E17C7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DURUM</w:t>
            </w:r>
          </w:p>
        </w:tc>
      </w:tr>
      <w:tr w:rsidR="000E17C7" w:rsidRPr="0056126B" w:rsidTr="008760BA">
        <w:trPr>
          <w:trHeight w:val="285"/>
        </w:trPr>
        <w:tc>
          <w:tcPr>
            <w:tcW w:w="1381" w:type="dxa"/>
            <w:vMerge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17C7" w:rsidRPr="00D115AD" w:rsidRDefault="000E17C7" w:rsidP="00876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5AD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339" w:type="dxa"/>
            <w:vMerge/>
            <w:shd w:val="clear" w:color="auto" w:fill="auto"/>
          </w:tcPr>
          <w:p w:rsidR="000E17C7" w:rsidRPr="0056126B" w:rsidRDefault="000E17C7" w:rsidP="008760BA"/>
        </w:tc>
      </w:tr>
      <w:tr w:rsidR="000E17C7" w:rsidRPr="0056126B" w:rsidTr="008760BA">
        <w:tc>
          <w:tcPr>
            <w:tcW w:w="1381" w:type="dxa"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BOZYEL</w:t>
            </w:r>
          </w:p>
        </w:tc>
        <w:tc>
          <w:tcPr>
            <w:tcW w:w="1710" w:type="dxa"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TNKÜ Marmara Ereğlisi MYO</w:t>
            </w:r>
          </w:p>
        </w:tc>
        <w:tc>
          <w:tcPr>
            <w:tcW w:w="1949" w:type="dxa"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0E17C7" w:rsidRPr="00D81E5C" w:rsidRDefault="000E17C7" w:rsidP="0087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0E17C7" w:rsidRPr="00D81E5C" w:rsidRDefault="000E17C7" w:rsidP="008760BA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339" w:type="dxa"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başvurusu </w:t>
            </w: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>merkezi yerleştirme puanları dikkate alınarak değerlendirip, Yüksekokulumuza yerleşme taban puanına eşit ya da yüksek olmadığı gerekçesiyle Yatay geçiş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 xml:space="preserve"> kabul edilmemiştir.</w:t>
            </w:r>
          </w:p>
        </w:tc>
      </w:tr>
      <w:tr w:rsidR="000E17C7" w:rsidRPr="0056126B" w:rsidTr="008760BA">
        <w:tc>
          <w:tcPr>
            <w:tcW w:w="1381" w:type="dxa"/>
            <w:shd w:val="clear" w:color="auto" w:fill="auto"/>
          </w:tcPr>
          <w:p w:rsidR="000E17C7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Pınar ÖZREK</w:t>
            </w:r>
          </w:p>
        </w:tc>
        <w:tc>
          <w:tcPr>
            <w:tcW w:w="1710" w:type="dxa"/>
            <w:shd w:val="clear" w:color="auto" w:fill="auto"/>
          </w:tcPr>
          <w:p w:rsidR="000E17C7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Ecevit Üniversitesi Fen Edebiyat Fakültesi</w:t>
            </w:r>
          </w:p>
        </w:tc>
        <w:tc>
          <w:tcPr>
            <w:tcW w:w="1949" w:type="dxa"/>
            <w:shd w:val="clear" w:color="auto" w:fill="auto"/>
          </w:tcPr>
          <w:p w:rsidR="000E17C7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auto"/>
          </w:tcPr>
          <w:p w:rsidR="000E17C7" w:rsidRPr="00D81E5C" w:rsidRDefault="000E17C7" w:rsidP="008760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0E17C7" w:rsidRPr="00D81E5C" w:rsidRDefault="000E17C7" w:rsidP="008760BA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Bahar</w:t>
            </w:r>
          </w:p>
        </w:tc>
        <w:tc>
          <w:tcPr>
            <w:tcW w:w="2339" w:type="dxa"/>
            <w:shd w:val="clear" w:color="auto" w:fill="auto"/>
          </w:tcPr>
          <w:p w:rsidR="000E17C7" w:rsidRPr="00D115AD" w:rsidRDefault="000E17C7" w:rsidP="0087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başvurusu </w:t>
            </w: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>merkezi yerleştirme puanları dikkate alınarak değerlendirip, Yüksekokulumuza yerleşme taban puanına eşit ya da yüksek olmadığı gerekçesiyle Yatay geçiş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115AD">
              <w:rPr>
                <w:rFonts w:ascii="Times New Roman" w:hAnsi="Times New Roman" w:cs="Times New Roman"/>
                <w:sz w:val="24"/>
                <w:szCs w:val="24"/>
              </w:rPr>
              <w:t xml:space="preserve"> kabul edilmemiştir.</w:t>
            </w:r>
          </w:p>
        </w:tc>
      </w:tr>
    </w:tbl>
    <w:p w:rsidR="000E17C7" w:rsidRDefault="000E17C7" w:rsidP="004026A3"/>
    <w:p w:rsidR="000E17C7" w:rsidRDefault="000E17C7" w:rsidP="004026A3"/>
    <w:sectPr w:rsidR="000E17C7" w:rsidSect="0068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74E"/>
    <w:rsid w:val="000E17C7"/>
    <w:rsid w:val="004026A3"/>
    <w:rsid w:val="0068133F"/>
    <w:rsid w:val="006F274E"/>
    <w:rsid w:val="009B0BA4"/>
    <w:rsid w:val="00D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99"/>
    <w:qFormat/>
    <w:rsid w:val="006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F274E"/>
    <w:pPr>
      <w:spacing w:after="0" w:line="240" w:lineRule="auto"/>
      <w:ind w:left="11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274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F2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2</cp:revision>
  <dcterms:created xsi:type="dcterms:W3CDTF">2020-01-24T06:07:00Z</dcterms:created>
  <dcterms:modified xsi:type="dcterms:W3CDTF">2020-01-24T06:55:00Z</dcterms:modified>
</cp:coreProperties>
</file>