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420"/>
        <w:gridCol w:w="934"/>
        <w:gridCol w:w="1634"/>
        <w:gridCol w:w="1692"/>
        <w:gridCol w:w="1420"/>
        <w:gridCol w:w="1420"/>
      </w:tblGrid>
      <w:tr w:rsidR="00F0253B" w:rsidRPr="00F0253B" w:rsidTr="00F0253B">
        <w:trPr>
          <w:trHeight w:val="330"/>
        </w:trPr>
        <w:tc>
          <w:tcPr>
            <w:tcW w:w="1420" w:type="dxa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 xml:space="preserve">Sağlık Yönetimi 2017-2018 Güz Tezli Ders Programı </w:t>
            </w:r>
          </w:p>
        </w:tc>
        <w:tc>
          <w:tcPr>
            <w:tcW w:w="1420" w:type="dxa"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215"/>
        </w:trPr>
        <w:tc>
          <w:tcPr>
            <w:tcW w:w="1420" w:type="dxa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Pazartesi</w:t>
            </w:r>
          </w:p>
        </w:tc>
        <w:tc>
          <w:tcPr>
            <w:tcW w:w="1634" w:type="dxa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Salı</w:t>
            </w:r>
          </w:p>
        </w:tc>
        <w:tc>
          <w:tcPr>
            <w:tcW w:w="1692" w:type="dxa"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1420" w:type="dxa"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</w:tr>
      <w:tr w:rsidR="00F0253B" w:rsidRPr="00F0253B" w:rsidTr="00F0253B">
        <w:trPr>
          <w:trHeight w:val="842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 529 Çalışma Psikolojisi                       Çiğdem VATANSEVER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712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SYYL520 Sağlık Yönetiminde Etik  Lütfü ŞİMŞEK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821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 529 Çalışma Psikolojisi                       Çiğdem VATANSEVER</w:t>
            </w: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SYYL501 Epidemiyoloji Gamze Varol SARAÇOĞLU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705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SYYL520 Sağlık Yönetiminde Etik  Lütfü ŞİMŞEK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 529 Çalışma Psikolojisi                       Çiğdem VATANSEVER</w:t>
            </w: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SYYL501 Epidemiyoloji Gamze Varol SARAÇOĞLU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643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SYYL520 Sağlık Yönetiminde Etik  Lütfü ŞİMŞEK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SYYL543 Türkiye’nin Sağlık Sistemi ve Sağlık Reformları                  Ayhan GÖRMÜŞ</w:t>
            </w: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SYYL501 Epidemiyoloji Gamze Varol SARAÇOĞLU</w:t>
            </w: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751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SYYL543 Türkiye’nin Sağlık Sistemi ve Sağlık Reformları                  Ayhan GÖRMÜŞ</w:t>
            </w: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SYYL543 Türkiye’nin Sağlık Sistemi ve Sağlık Reformları                  Ayhan GÖRMÜŞ</w:t>
            </w:r>
          </w:p>
        </w:tc>
        <w:tc>
          <w:tcPr>
            <w:tcW w:w="1692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 584Engelli Sporlarında Yönetim ve Organizasyon                         İlker ÖZMUTLU</w:t>
            </w: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701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BAY001 Bilimsel Araştırma Yöntemleri                   Üstün GEYİK</w:t>
            </w: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 584Engelli Sporlarında Yönetim ve Organizasyon                         İlker ÖZMUTLU</w:t>
            </w: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57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BAY001 Bilimsel Araştırma Yöntemleri                   Üstün GEYİK</w:t>
            </w: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SYYL 584Engelli Sporlarında Yönetim ve Organizasyon                         İlker ÖZMUTLU</w:t>
            </w: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3B" w:rsidRPr="00F0253B" w:rsidTr="00F0253B">
        <w:trPr>
          <w:trHeight w:val="900"/>
        </w:trPr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0253B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9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  <w:r w:rsidRPr="00F0253B">
              <w:rPr>
                <w:rFonts w:ascii="Arial" w:hAnsi="Arial" w:cs="Arial"/>
                <w:sz w:val="16"/>
                <w:szCs w:val="16"/>
              </w:rPr>
              <w:t>BAY001 Bilimsel Araştırma Yöntemleri                   Üstün GEYİK</w:t>
            </w:r>
          </w:p>
        </w:tc>
        <w:tc>
          <w:tcPr>
            <w:tcW w:w="1420" w:type="dxa"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F0253B" w:rsidRPr="00F0253B" w:rsidRDefault="00F0253B" w:rsidP="00F0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3304" w:rsidRDefault="00323304"/>
    <w:sectPr w:rsidR="00323304" w:rsidSect="00F0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53B"/>
    <w:rsid w:val="00323304"/>
    <w:rsid w:val="00F0253B"/>
    <w:rsid w:val="00FC1E61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PC</cp:lastModifiedBy>
  <cp:revision>2</cp:revision>
  <dcterms:created xsi:type="dcterms:W3CDTF">2017-09-14T13:39:00Z</dcterms:created>
  <dcterms:modified xsi:type="dcterms:W3CDTF">2017-09-14T13:39:00Z</dcterms:modified>
</cp:coreProperties>
</file>