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7" w:type="pct"/>
        <w:tblCellMar>
          <w:left w:w="70" w:type="dxa"/>
          <w:right w:w="70" w:type="dxa"/>
        </w:tblCellMar>
        <w:tblLook w:val="04A0"/>
      </w:tblPr>
      <w:tblGrid>
        <w:gridCol w:w="461"/>
        <w:gridCol w:w="2086"/>
        <w:gridCol w:w="1200"/>
        <w:gridCol w:w="1036"/>
        <w:gridCol w:w="796"/>
        <w:gridCol w:w="1210"/>
        <w:gridCol w:w="1226"/>
        <w:gridCol w:w="1066"/>
        <w:gridCol w:w="975"/>
      </w:tblGrid>
      <w:tr w:rsidR="00C7409C" w:rsidRPr="00C7409C" w:rsidTr="00C7409C">
        <w:trPr>
          <w:trHeight w:val="20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T.C.</w:t>
            </w: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NAMIK KEMAL ÜNİVERSİTESİ</w:t>
            </w: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SOSYAL BİLİMLER ENSTİTÜSÜ MÜDÜRLÜĞÜ</w:t>
            </w: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</w: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 xml:space="preserve">JÜRİ DEĞERLENDİRME TUTANAĞI KÜRESELLEŞME VE ULUSLARARASI İLİŞKİLER İ.Ö </w:t>
            </w:r>
            <w:r w:rsidRPr="00C7409C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br/>
              <w:t>2017-2018 EĞİTİM-ÖĞRETİM YILI GÜZ YARIYILI YÜKSEK LİSANS MÜLAKAT SONUÇLARI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ALES Notu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Dil Notu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Mez</w:t>
            </w:r>
            <w:proofErr w:type="spellEnd"/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. Not </w:t>
            </w:r>
            <w:proofErr w:type="spellStart"/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Ort</w:t>
            </w:r>
            <w:proofErr w:type="spellEnd"/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Mülakat Notu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Başarı Notu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Sonuç</w:t>
            </w:r>
          </w:p>
        </w:tc>
      </w:tr>
      <w:tr w:rsidR="00C7409C" w:rsidRPr="00C7409C" w:rsidTr="00C7409C">
        <w:trPr>
          <w:trHeight w:val="33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KINALI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87.87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92.861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82.6077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92.159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74.1712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82.96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91.388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71.7887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82.03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91.109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76.9529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87.18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59.4505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85.998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SERİN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86.25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İLKAY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DANACILAR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81.868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ÇİLDARUL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76.032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SAYGI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81.448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ALACALAR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54.1319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72.589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76.8732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77.318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ESKİADAM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77.273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URAL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77.108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67.8445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SALİM DENİZ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69.75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76.925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76.76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YASAV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YAZKAN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68.071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65.8377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DARCAN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60.7728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75.848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75.398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ÜVEYS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75.359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BAŞAK DUYGU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59.2704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36.25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63.83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75.149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ZURNACI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56.7426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75.008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NİLÜFER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62.325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74.6975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66.9795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74.099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SANCAR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64.7287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ÇIKLAATLI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55.098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59.91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73.973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59.86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73.958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ÜSTÜBEÇ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73.748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73.61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64.5176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58.23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73.469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MUHAMMED LOKMAN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63.13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72.839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85.62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72.698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59.0086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72.278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81.2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71.508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MUHSİN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KAFA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71.018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78.4935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75.6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69.66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70.598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CANTEPE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60.0353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33.75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90.9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69.97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72.9684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82.6894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69.13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65.1532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70.36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68.708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ASİL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MEHMET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DOLU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79.59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76.3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80.4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BEŞER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54.96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EMİRHAN SAMİ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74.1049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88.75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60.25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67.075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BİROL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77.83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66.749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ATILAY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MAYADAĞ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68.1458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54.26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66.678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61.17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67.56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66.468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55.7293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73.86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66.258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TAHİR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59.0263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66.16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66.048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9.YEDEK</w:t>
            </w:r>
          </w:p>
        </w:tc>
      </w:tr>
      <w:tr w:rsidR="00C7409C" w:rsidRPr="00C7409C" w:rsidTr="00C7409C">
        <w:trPr>
          <w:trHeight w:val="28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SONAY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ÇEPNİ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62.3837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28.75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62.2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65.56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09C" w:rsidRPr="00C7409C" w:rsidRDefault="00C7409C" w:rsidP="00C740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7409C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10.YEDEK</w:t>
            </w:r>
          </w:p>
        </w:tc>
      </w:tr>
    </w:tbl>
    <w:p w:rsidR="00CF0162" w:rsidRDefault="00CF0162"/>
    <w:sectPr w:rsidR="00CF0162" w:rsidSect="00CF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0BE8"/>
    <w:rsid w:val="00933821"/>
    <w:rsid w:val="00B80BE8"/>
    <w:rsid w:val="00C033FD"/>
    <w:rsid w:val="00C7409C"/>
    <w:rsid w:val="00C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Company>Hewlett-Packard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2017-08-25T08:23:00Z</dcterms:created>
  <dcterms:modified xsi:type="dcterms:W3CDTF">2017-08-25T14:00:00Z</dcterms:modified>
</cp:coreProperties>
</file>