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F83" w:rsidRDefault="00A91F8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7F">
        <w:rPr>
          <w:rFonts w:ascii="Times New Roman" w:hAnsi="Times New Roman" w:cs="Times New Roman"/>
          <w:b/>
          <w:sz w:val="24"/>
          <w:szCs w:val="24"/>
        </w:rPr>
        <w:t xml:space="preserve">Elektronik ve Otomasyon Bölümü, </w:t>
      </w:r>
      <w:r w:rsidRPr="006067E1">
        <w:rPr>
          <w:rFonts w:ascii="Times New Roman" w:hAnsi="Times New Roman" w:cs="Times New Roman"/>
          <w:b/>
          <w:sz w:val="24"/>
          <w:szCs w:val="24"/>
          <w:u w:val="single"/>
        </w:rPr>
        <w:t>Biyomedikal Cihaz Teknolojisi Programı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Staj Komisyonunun 20</w:t>
      </w:r>
      <w:r w:rsidR="006B4276">
        <w:rPr>
          <w:rFonts w:ascii="Times New Roman" w:hAnsi="Times New Roman" w:cs="Times New Roman"/>
          <w:b/>
          <w:sz w:val="24"/>
          <w:szCs w:val="24"/>
        </w:rPr>
        <w:t>20</w:t>
      </w:r>
      <w:r w:rsidRPr="00A36D7F">
        <w:rPr>
          <w:rFonts w:ascii="Times New Roman" w:hAnsi="Times New Roman" w:cs="Times New Roman"/>
          <w:b/>
          <w:sz w:val="24"/>
          <w:szCs w:val="24"/>
        </w:rPr>
        <w:t>-202</w:t>
      </w:r>
      <w:r w:rsidR="006B4276">
        <w:rPr>
          <w:rFonts w:ascii="Times New Roman" w:hAnsi="Times New Roman" w:cs="Times New Roman"/>
          <w:b/>
          <w:sz w:val="24"/>
          <w:szCs w:val="24"/>
        </w:rPr>
        <w:t>1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Bahar Yarı Yılı Staj Ödev Konu Listesi</w:t>
      </w:r>
    </w:p>
    <w:p w:rsidR="00335BAC" w:rsidRPr="00A36D7F" w:rsidRDefault="00335BAC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019" w:rsidRPr="00854019" w:rsidRDefault="00854019" w:rsidP="008540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Hastanın vücut sıcaklığı 38 derecenin üzerine çıktığında ve 35 derecenin altına düştüğünde alarm sesi üreten ve hasta vücuduna titreşim uygulayarak bilgi veren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mikrodenetleyicili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devre tasarımı. (ARM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mcu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yapılacak)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Hemogram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cihazları hakkında araştırma çalışması (hücre ölçmede kullanılan yöntemler, ölçülen parametreler ve anlamları, donanımsal yapısı)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EKG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simulatörü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yapımı (ARM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mcu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yapılacak, 1 kanalı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simule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edecek,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mbed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compiler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kullanılacak, çıkışında </w:t>
      </w:r>
      <w:proofErr w:type="gram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dahili</w:t>
      </w:r>
      <w:proofErr w:type="gram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DAC veya R-2R devresi kullanılabilir, çalışması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debug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yoluyla veya çıkışına bağlanacak dijital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osiloskop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gösterilecek).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D541E" w:rsidRPr="005D54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Parmaktan nabız ölçer devresinin (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fotopletismografi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) baskı devre olarak hazırlanıp çalıştırılması.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Ultrason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prob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çeşitleri araştırması (US işaretinin oluşturulması, kristal dizilimine göre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problar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frekans ile doku derinliği ilişkisi,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invaziv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prob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çeşiteri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4D US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propları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Röntgen tüpleri araştırması (Çalışma prensipleri, anot türüne göre tüpler, katot sayısına göre tüpler,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monoblok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tüplerin kullanım alanları,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heatunit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kavramı ve hesabı,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kolimatörler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Tens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Transcutaneous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Electrical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Nerve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Stimulation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cihazı tasarımı (Baskı devre olarak hazırlanacak, 555 </w:t>
      </w:r>
      <w:proofErr w:type="gram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entegresi</w:t>
      </w:r>
      <w:proofErr w:type="gram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kullanılacak, pil ile beslenecek, adaptör trafosu içerecek)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Basit ağırlık ölçer devresi (Baskı devre olarak, hazırlanacak,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flex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sensör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kullanılacak, baskı belli bir seviyenin üzerindeyse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led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yanacak, aksi durumda sönük olacak)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Diyaliz cihazları araştırması (Çeşitleri</w:t>
      </w:r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(hemodiyaliz,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hemodiyafiltrasyon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periton diyalizi), çalışma prensibi, sarf malzemeleri)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Diyaliz ünitesi su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distilasyon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sistemleri araştırması (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Yoğuşmalı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sistemler ve ev arıtma sistemleri incelenmeyecek, içeriğinde multimedya filtresi, karbon filtre, yumuşatma kazanı, ters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ozmoz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filtresi ile sistemin blok şeması bulunacak, her bir kısmın işlevinden bahsedilecektir.)</w:t>
      </w:r>
    </w:p>
    <w:p w:rsidR="00A91F83" w:rsidRDefault="00A91F83" w:rsidP="005D5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5D5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5D5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5D5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Pr="0005276B" w:rsidRDefault="00A91F83" w:rsidP="005D54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F83" w:rsidRPr="0005276B" w:rsidSect="003A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E6A"/>
    <w:multiLevelType w:val="hybridMultilevel"/>
    <w:tmpl w:val="6FDE2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B"/>
    <w:rsid w:val="0005276B"/>
    <w:rsid w:val="001F7AF4"/>
    <w:rsid w:val="002176F5"/>
    <w:rsid w:val="00335BAC"/>
    <w:rsid w:val="00354D1F"/>
    <w:rsid w:val="003A771F"/>
    <w:rsid w:val="004A2D16"/>
    <w:rsid w:val="00532477"/>
    <w:rsid w:val="005D541E"/>
    <w:rsid w:val="006067E1"/>
    <w:rsid w:val="006B4276"/>
    <w:rsid w:val="00854019"/>
    <w:rsid w:val="00943B31"/>
    <w:rsid w:val="009B4AE2"/>
    <w:rsid w:val="00A36D7F"/>
    <w:rsid w:val="00A91F83"/>
    <w:rsid w:val="00B12F90"/>
    <w:rsid w:val="00B678E0"/>
    <w:rsid w:val="00B70AE0"/>
    <w:rsid w:val="00C4449A"/>
    <w:rsid w:val="00D64B85"/>
    <w:rsid w:val="00DA1EF2"/>
    <w:rsid w:val="00DB230A"/>
    <w:rsid w:val="00E33D93"/>
    <w:rsid w:val="00EA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7AE88-AE6C-4190-8538-8EC34FF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MüdYard</cp:lastModifiedBy>
  <cp:revision>2</cp:revision>
  <dcterms:created xsi:type="dcterms:W3CDTF">2021-03-23T12:24:00Z</dcterms:created>
  <dcterms:modified xsi:type="dcterms:W3CDTF">2021-03-23T12:24:00Z</dcterms:modified>
</cp:coreProperties>
</file>