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3A48" w14:textId="77777777" w:rsidR="00D74DCD" w:rsidRPr="00B66362" w:rsidRDefault="00B215E0" w:rsidP="00D74DCD">
      <w:pPr>
        <w:jc w:val="center"/>
        <w:rPr>
          <w:b/>
          <w:bCs/>
        </w:rPr>
      </w:pPr>
      <w:bookmarkStart w:id="0" w:name="_GoBack"/>
      <w:bookmarkEnd w:id="0"/>
      <w:r w:rsidRPr="00B66362">
        <w:rPr>
          <w:b/>
          <w:bCs/>
        </w:rPr>
        <w:t xml:space="preserve">TEKİRDAĞ </w:t>
      </w:r>
      <w:r w:rsidR="00CE3012" w:rsidRPr="00B66362">
        <w:rPr>
          <w:b/>
          <w:bCs/>
        </w:rPr>
        <w:t xml:space="preserve">NAMIK </w:t>
      </w:r>
      <w:r w:rsidR="00D74DCD" w:rsidRPr="00B66362">
        <w:rPr>
          <w:b/>
          <w:bCs/>
        </w:rPr>
        <w:t>K</w:t>
      </w:r>
      <w:r w:rsidR="00CE3012" w:rsidRPr="00B66362">
        <w:rPr>
          <w:b/>
          <w:bCs/>
        </w:rPr>
        <w:t xml:space="preserve">EMAL </w:t>
      </w:r>
      <w:r w:rsidRPr="00B66362">
        <w:rPr>
          <w:b/>
          <w:bCs/>
        </w:rPr>
        <w:t>Ü</w:t>
      </w:r>
      <w:r w:rsidR="00CE3012" w:rsidRPr="00B66362">
        <w:rPr>
          <w:b/>
          <w:bCs/>
        </w:rPr>
        <w:t>NİVERSİTESİ</w:t>
      </w:r>
    </w:p>
    <w:p w14:paraId="2A8ECE6C" w14:textId="77777777" w:rsidR="003F5697" w:rsidRPr="00B66362" w:rsidRDefault="00CE3012" w:rsidP="00D74DCD">
      <w:pPr>
        <w:jc w:val="center"/>
        <w:rPr>
          <w:b/>
          <w:bCs/>
        </w:rPr>
      </w:pPr>
      <w:r w:rsidRPr="00B66362">
        <w:rPr>
          <w:b/>
          <w:bCs/>
        </w:rPr>
        <w:t>YATAY GEÇİŞ İLKELERİ</w:t>
      </w:r>
    </w:p>
    <w:p w14:paraId="4391DF26" w14:textId="77777777" w:rsidR="003F5697" w:rsidRPr="00434488" w:rsidRDefault="003F5697">
      <w:pPr>
        <w:pStyle w:val="GvdeMetni"/>
        <w:spacing w:before="1"/>
        <w:ind w:left="0"/>
        <w:rPr>
          <w:b/>
          <w:sz w:val="22"/>
          <w:szCs w:val="22"/>
        </w:rPr>
      </w:pPr>
    </w:p>
    <w:p w14:paraId="4E2A8D72" w14:textId="77777777" w:rsidR="003F5697" w:rsidRPr="00434488" w:rsidRDefault="00CE3012">
      <w:pPr>
        <w:spacing w:before="92"/>
        <w:ind w:left="1120"/>
        <w:rPr>
          <w:b/>
        </w:rPr>
      </w:pPr>
      <w:r w:rsidRPr="00434488">
        <w:rPr>
          <w:u w:val="single"/>
        </w:rPr>
        <w:t xml:space="preserve"> </w:t>
      </w:r>
      <w:r w:rsidRPr="00434488">
        <w:rPr>
          <w:b/>
          <w:u w:val="single"/>
        </w:rPr>
        <w:t>YATAY GEÇİŞLER;</w:t>
      </w:r>
    </w:p>
    <w:p w14:paraId="518123AF" w14:textId="77777777" w:rsidR="003F5697" w:rsidRPr="00434488" w:rsidRDefault="003F5697">
      <w:pPr>
        <w:pStyle w:val="GvdeMetni"/>
        <w:spacing w:before="6"/>
        <w:ind w:left="0"/>
        <w:rPr>
          <w:b/>
          <w:sz w:val="22"/>
          <w:szCs w:val="22"/>
        </w:rPr>
      </w:pPr>
    </w:p>
    <w:p w14:paraId="6242BF2C" w14:textId="77777777" w:rsidR="003F5697" w:rsidRPr="00434488" w:rsidRDefault="00CE3012">
      <w:pPr>
        <w:pStyle w:val="ListeParagraf"/>
        <w:numPr>
          <w:ilvl w:val="0"/>
          <w:numId w:val="4"/>
        </w:numPr>
        <w:tabs>
          <w:tab w:val="left" w:pos="979"/>
        </w:tabs>
        <w:spacing w:before="92"/>
        <w:ind w:hanging="218"/>
        <w:jc w:val="left"/>
        <w:rPr>
          <w:b/>
        </w:rPr>
      </w:pPr>
      <w:r w:rsidRPr="00434488">
        <w:rPr>
          <w:b/>
        </w:rPr>
        <w:t>Kurumlar Arası Yatay</w:t>
      </w:r>
      <w:r w:rsidRPr="00434488">
        <w:rPr>
          <w:b/>
          <w:spacing w:val="-2"/>
        </w:rPr>
        <w:t xml:space="preserve"> </w:t>
      </w:r>
      <w:r w:rsidRPr="00434488">
        <w:rPr>
          <w:b/>
        </w:rPr>
        <w:t>Geçiş</w:t>
      </w:r>
    </w:p>
    <w:p w14:paraId="35ACE994" w14:textId="77777777" w:rsidR="003F5697" w:rsidRPr="00434488" w:rsidRDefault="00CE3012">
      <w:pPr>
        <w:pStyle w:val="ListeParagraf"/>
        <w:numPr>
          <w:ilvl w:val="1"/>
          <w:numId w:val="4"/>
        </w:numPr>
        <w:tabs>
          <w:tab w:val="left" w:pos="1229"/>
        </w:tabs>
        <w:spacing w:before="113" w:line="278" w:lineRule="auto"/>
        <w:ind w:right="220" w:firstLine="0"/>
        <w:jc w:val="both"/>
        <w:rPr>
          <w:b/>
        </w:rPr>
      </w:pPr>
      <w:r w:rsidRPr="00434488">
        <w:t xml:space="preserve">Diğer üniversitelerin lisans ve ön lisans programları ile Üniversitemiz lisans ve ön lisans aynı düzeyde ve eşdeğer diploma programları arasında ve Yükseköğretim Kurulu tarafından yayınlanan kontenjanlar çerçevesinde yapılır. </w:t>
      </w:r>
      <w:r w:rsidRPr="00434488">
        <w:rPr>
          <w:b/>
        </w:rPr>
        <w:t>Bahar yarıyılında sadece ön lisans programları arasında kurumlar arası yatay geçiş</w:t>
      </w:r>
      <w:r w:rsidRPr="00434488">
        <w:rPr>
          <w:b/>
          <w:spacing w:val="-2"/>
        </w:rPr>
        <w:t xml:space="preserve"> </w:t>
      </w:r>
      <w:r w:rsidRPr="00434488">
        <w:rPr>
          <w:b/>
        </w:rPr>
        <w:t>yapılır.</w:t>
      </w:r>
    </w:p>
    <w:p w14:paraId="4589B080" w14:textId="77777777" w:rsidR="003F5697" w:rsidRPr="00434488" w:rsidRDefault="00CE3012">
      <w:pPr>
        <w:pStyle w:val="ListeParagraf"/>
        <w:numPr>
          <w:ilvl w:val="1"/>
          <w:numId w:val="4"/>
        </w:numPr>
        <w:tabs>
          <w:tab w:val="left" w:pos="1275"/>
        </w:tabs>
        <w:spacing w:before="81" w:line="278" w:lineRule="auto"/>
        <w:ind w:right="218" w:firstLine="0"/>
        <w:jc w:val="both"/>
      </w:pPr>
      <w:r w:rsidRPr="00434488">
        <w:t>Kontenjan tespitinde ÖSYM giriş genel kontenjanı esas alınır. ÖSYM giriş genel kontenjanı 50 ve 50’den az olan diploma programlarda iki, 51 ve 100 arası olan programlarda üç, 101 ve üzerinde olan diploma programlarda ise dört kurumlar arası yatay geçiş kontenjanı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kontenjanlar Bahar yarıyılı için</w:t>
      </w:r>
      <w:r w:rsidRPr="00434488">
        <w:rPr>
          <w:u w:val="single"/>
        </w:rPr>
        <w:t xml:space="preserve"> </w:t>
      </w:r>
      <w:r w:rsidRPr="00434488">
        <w:rPr>
          <w:b/>
          <w:u w:val="single"/>
        </w:rPr>
        <w:t>Aralık</w:t>
      </w:r>
      <w:r w:rsidRPr="00434488">
        <w:rPr>
          <w:b/>
        </w:rPr>
        <w:t xml:space="preserve"> </w:t>
      </w:r>
      <w:r w:rsidRPr="00434488">
        <w:t xml:space="preserve">ayı dördüncü haftası başına kadar Güz yarıyılı için ise </w:t>
      </w:r>
      <w:r w:rsidRPr="00434488">
        <w:rPr>
          <w:b/>
          <w:u w:val="single"/>
        </w:rPr>
        <w:t>Haziran</w:t>
      </w:r>
      <w:r w:rsidRPr="00434488">
        <w:rPr>
          <w:b/>
        </w:rPr>
        <w:t xml:space="preserve"> </w:t>
      </w:r>
      <w:r w:rsidRPr="00434488">
        <w:t>ayının dördüncü haftası başına kadar Rektörlüğe</w:t>
      </w:r>
      <w:r w:rsidRPr="00434488">
        <w:rPr>
          <w:spacing w:val="-2"/>
        </w:rPr>
        <w:t xml:space="preserve"> </w:t>
      </w:r>
      <w:r w:rsidRPr="00434488">
        <w:t>bildirilir.</w:t>
      </w:r>
    </w:p>
    <w:p w14:paraId="4E450141" w14:textId="77777777" w:rsidR="003F5697" w:rsidRPr="00434488" w:rsidRDefault="00CE3012">
      <w:pPr>
        <w:pStyle w:val="GvdeMetni"/>
        <w:spacing w:before="78" w:line="278" w:lineRule="auto"/>
        <w:ind w:right="229"/>
        <w:jc w:val="both"/>
        <w:rPr>
          <w:sz w:val="22"/>
          <w:szCs w:val="22"/>
        </w:rPr>
      </w:pPr>
      <w:r w:rsidRPr="00434488">
        <w:rPr>
          <w:sz w:val="22"/>
          <w:szCs w:val="22"/>
        </w:rPr>
        <w:t>-Kurumlar arası yatay geçiş için öğrencinin kayıtlı olduğu programda bitirmiş olduğu dönemlere ait genel not ortalamasının en az 100 üzerinden 60 olması şarttır. Başarı şartını sağlayamayan ancak merkezi yerleştirme puanı geçiş yapmak istediği diploma programının taban puanına eşit veya yüksek olan adaylar yatay geçiş başvurusu yapabilir.</w:t>
      </w:r>
    </w:p>
    <w:p w14:paraId="484E03E3" w14:textId="77777777" w:rsidR="003F5697" w:rsidRPr="00434488" w:rsidRDefault="00CE3012">
      <w:pPr>
        <w:pStyle w:val="Balk1"/>
        <w:numPr>
          <w:ilvl w:val="0"/>
          <w:numId w:val="4"/>
        </w:numPr>
        <w:tabs>
          <w:tab w:val="left" w:pos="1038"/>
          <w:tab w:val="left" w:pos="1039"/>
        </w:tabs>
        <w:spacing w:before="80"/>
        <w:ind w:left="1038" w:hanging="374"/>
        <w:jc w:val="left"/>
        <w:rPr>
          <w:sz w:val="22"/>
          <w:szCs w:val="22"/>
        </w:rPr>
      </w:pPr>
      <w:r w:rsidRPr="00434488">
        <w:rPr>
          <w:sz w:val="22"/>
          <w:szCs w:val="22"/>
        </w:rPr>
        <w:t>Kurum İçi Yatay</w:t>
      </w:r>
      <w:r w:rsidRPr="00434488">
        <w:rPr>
          <w:spacing w:val="-4"/>
          <w:sz w:val="22"/>
          <w:szCs w:val="22"/>
        </w:rPr>
        <w:t xml:space="preserve"> </w:t>
      </w:r>
      <w:r w:rsidRPr="00434488">
        <w:rPr>
          <w:sz w:val="22"/>
          <w:szCs w:val="22"/>
        </w:rPr>
        <w:t>Geçiş</w:t>
      </w:r>
    </w:p>
    <w:p w14:paraId="73F7FD2B" w14:textId="77777777" w:rsidR="003F5697" w:rsidRPr="00434488" w:rsidRDefault="00CE3012">
      <w:pPr>
        <w:pStyle w:val="ListeParagraf"/>
        <w:numPr>
          <w:ilvl w:val="1"/>
          <w:numId w:val="4"/>
        </w:numPr>
        <w:tabs>
          <w:tab w:val="left" w:pos="1675"/>
        </w:tabs>
        <w:spacing w:before="33" w:line="278" w:lineRule="auto"/>
        <w:ind w:right="218" w:firstLine="425"/>
        <w:jc w:val="both"/>
      </w:pPr>
      <w:r w:rsidRPr="00434488">
        <w:t xml:space="preserve">Kurum içi yatay geçişler üniversitemiz fakülte/yüksekokul/meslek yüksekokulları aynı düzeyde ve eşdeğer bölüm/programları arasında veya üniversitemizin diğer Fakülte/yüksekokul/meslek yüksekokullarının aynı düzeyde ve eşdeğer bölüm/programları arasında yapılabilir. </w:t>
      </w:r>
      <w:r w:rsidRPr="00434488">
        <w:rPr>
          <w:b/>
        </w:rPr>
        <w:t xml:space="preserve">Bahar yarıyılında sadece ön lisans programları arasında kurum içi yatay geçiş yapılır. </w:t>
      </w:r>
      <w:r w:rsidRPr="00434488">
        <w:t>Kontenjanlar fakülte/yüksekokul/meslek yüksekokulu yönetim kurullarınca belirlenir. Kontenjanlar fakülte/yüksekokul/meslek yüksekokulu bünyesinde yer alan bölüm/programlar için veya diğer fakülte/yüksekokul/meslek yüksekokulları bünyesinde yer alan programlardan kabul edilecek geçişler için ayrı ayrı</w:t>
      </w:r>
      <w:r w:rsidRPr="00434488">
        <w:rPr>
          <w:spacing w:val="2"/>
        </w:rPr>
        <w:t xml:space="preserve"> </w:t>
      </w:r>
      <w:r w:rsidRPr="00434488">
        <w:t>belirlenebilir.</w:t>
      </w:r>
    </w:p>
    <w:p w14:paraId="0BB8556F" w14:textId="77777777" w:rsidR="003F5697" w:rsidRPr="00434488" w:rsidRDefault="00CE3012">
      <w:pPr>
        <w:pStyle w:val="ListeParagraf"/>
        <w:numPr>
          <w:ilvl w:val="1"/>
          <w:numId w:val="4"/>
        </w:numPr>
        <w:tabs>
          <w:tab w:val="left" w:pos="1697"/>
        </w:tabs>
        <w:spacing w:line="206" w:lineRule="exact"/>
        <w:ind w:left="1696" w:hanging="151"/>
      </w:pPr>
      <w:r w:rsidRPr="00434488">
        <w:t xml:space="preserve">Kontenjanlar ÖSYM Kılavuzunda öngörülen öğrenci kontenjanının yüzde </w:t>
      </w:r>
      <w:r w:rsidR="007B6C1B" w:rsidRPr="00434488">
        <w:t>on beşini</w:t>
      </w:r>
      <w:r w:rsidRPr="00434488">
        <w:t xml:space="preserve"> geçmeyecek biçimde tespit</w:t>
      </w:r>
      <w:r w:rsidRPr="00434488">
        <w:rPr>
          <w:spacing w:val="-16"/>
        </w:rPr>
        <w:t xml:space="preserve"> </w:t>
      </w:r>
      <w:r w:rsidRPr="00434488">
        <w:t>edilir.</w:t>
      </w:r>
    </w:p>
    <w:p w14:paraId="39B22BB6" w14:textId="77777777" w:rsidR="003F5697" w:rsidRPr="00434488" w:rsidRDefault="00CE3012">
      <w:pPr>
        <w:pStyle w:val="ListeParagraf"/>
        <w:numPr>
          <w:ilvl w:val="1"/>
          <w:numId w:val="4"/>
        </w:numPr>
        <w:tabs>
          <w:tab w:val="left" w:pos="1678"/>
        </w:tabs>
        <w:spacing w:before="33" w:line="278" w:lineRule="auto"/>
        <w:ind w:right="222" w:firstLine="451"/>
        <w:jc w:val="both"/>
      </w:pPr>
      <w:r w:rsidRPr="00434488">
        <w:t>Kurum içi yatay geçiş kontenjanları ve ilgili diploma programının son dört yıla ait taban puanları, son başvurunun kabul edileceği günden en az 15 gün öncesinde kurumun internet sayfasında ilan</w:t>
      </w:r>
      <w:r w:rsidRPr="00434488">
        <w:rPr>
          <w:spacing w:val="-2"/>
        </w:rPr>
        <w:t xml:space="preserve"> </w:t>
      </w:r>
      <w:r w:rsidRPr="00434488">
        <w:t>edilir.</w:t>
      </w:r>
    </w:p>
    <w:p w14:paraId="0343BB4A" w14:textId="77777777" w:rsidR="003F5697" w:rsidRPr="00434488" w:rsidRDefault="00CE3012">
      <w:pPr>
        <w:pStyle w:val="ListeParagraf"/>
        <w:numPr>
          <w:ilvl w:val="1"/>
          <w:numId w:val="4"/>
        </w:numPr>
        <w:tabs>
          <w:tab w:val="left" w:pos="1702"/>
        </w:tabs>
        <w:spacing w:line="278" w:lineRule="auto"/>
        <w:ind w:right="219" w:firstLine="470"/>
        <w:jc w:val="both"/>
      </w:pPr>
      <w:r w:rsidRPr="00434488">
        <w:t>Fakülte/Yüksekokul/Meslek Yüksekokulu yönetim kurulları farklı merkezi yerleştirme puan türü ile öğrenci kabul eden diploma programları arasında yatay geçiş kontenjanı ilan edebilirler. Bu şekilde yatay geçiş başvurusu yapacak öğrencinin merkezi sınava girdiği yıl itibarıyla aldığı puanın, geçmek istediği diploma programına eşdeğer yurt içindeki diğer üniversitelerin diploma programlarının taban puanından az olmaması şartı</w:t>
      </w:r>
      <w:r w:rsidRPr="00434488">
        <w:rPr>
          <w:spacing w:val="-1"/>
        </w:rPr>
        <w:t xml:space="preserve"> </w:t>
      </w:r>
      <w:r w:rsidRPr="00434488">
        <w:t>aranır.</w:t>
      </w:r>
    </w:p>
    <w:p w14:paraId="5874B503" w14:textId="77777777" w:rsidR="003F5697" w:rsidRDefault="00CE3012">
      <w:pPr>
        <w:pStyle w:val="ListeParagraf"/>
        <w:numPr>
          <w:ilvl w:val="1"/>
          <w:numId w:val="4"/>
        </w:numPr>
        <w:tabs>
          <w:tab w:val="left" w:pos="1661"/>
        </w:tabs>
        <w:spacing w:line="278" w:lineRule="auto"/>
        <w:ind w:right="222" w:firstLine="425"/>
        <w:jc w:val="both"/>
      </w:pPr>
      <w:r w:rsidRPr="00434488">
        <w:t>Kurum içi yatay geçiş kontenjanları Fakülte/yüksekokul/meslek yüksekokulları internet siteleri aracılığı ile duyurulur, bir örneği Rektörlüğe</w:t>
      </w:r>
      <w:r w:rsidRPr="00434488">
        <w:rPr>
          <w:spacing w:val="-2"/>
        </w:rPr>
        <w:t xml:space="preserve"> </w:t>
      </w:r>
      <w:r w:rsidRPr="00434488">
        <w:t>gönderilir.</w:t>
      </w:r>
    </w:p>
    <w:p w14:paraId="1051179A" w14:textId="77777777" w:rsidR="00434488" w:rsidRPr="00434488" w:rsidRDefault="00434488">
      <w:pPr>
        <w:pStyle w:val="ListeParagraf"/>
        <w:numPr>
          <w:ilvl w:val="1"/>
          <w:numId w:val="4"/>
        </w:numPr>
        <w:tabs>
          <w:tab w:val="left" w:pos="1661"/>
        </w:tabs>
        <w:spacing w:line="278" w:lineRule="auto"/>
        <w:ind w:right="222" w:firstLine="425"/>
        <w:jc w:val="both"/>
      </w:pPr>
    </w:p>
    <w:p w14:paraId="12031B75" w14:textId="77777777" w:rsidR="003F5697" w:rsidRDefault="00CE3012">
      <w:pPr>
        <w:pStyle w:val="Balk1"/>
        <w:numPr>
          <w:ilvl w:val="0"/>
          <w:numId w:val="4"/>
        </w:numPr>
        <w:tabs>
          <w:tab w:val="left" w:pos="894"/>
          <w:tab w:val="left" w:pos="895"/>
        </w:tabs>
        <w:ind w:left="894" w:hanging="365"/>
        <w:jc w:val="left"/>
        <w:rPr>
          <w:sz w:val="22"/>
          <w:szCs w:val="22"/>
        </w:rPr>
      </w:pPr>
      <w:r w:rsidRPr="00434488">
        <w:rPr>
          <w:sz w:val="22"/>
          <w:szCs w:val="22"/>
        </w:rPr>
        <w:t>Yurt Dışı Yükseköğretim Kurumlarından Yatay</w:t>
      </w:r>
      <w:r w:rsidRPr="00434488">
        <w:rPr>
          <w:spacing w:val="-6"/>
          <w:sz w:val="22"/>
          <w:szCs w:val="22"/>
        </w:rPr>
        <w:t xml:space="preserve"> </w:t>
      </w:r>
      <w:r w:rsidRPr="00434488">
        <w:rPr>
          <w:sz w:val="22"/>
          <w:szCs w:val="22"/>
        </w:rPr>
        <w:t>Geçiş</w:t>
      </w:r>
    </w:p>
    <w:p w14:paraId="1C4106F0" w14:textId="77777777" w:rsidR="00434488" w:rsidRPr="00434488" w:rsidRDefault="00434488" w:rsidP="00434488">
      <w:pPr>
        <w:pStyle w:val="Balk1"/>
        <w:tabs>
          <w:tab w:val="left" w:pos="894"/>
          <w:tab w:val="left" w:pos="895"/>
        </w:tabs>
        <w:ind w:left="894"/>
        <w:jc w:val="right"/>
        <w:rPr>
          <w:sz w:val="22"/>
          <w:szCs w:val="22"/>
        </w:rPr>
      </w:pPr>
    </w:p>
    <w:p w14:paraId="05B3D7D8" w14:textId="77777777" w:rsidR="003F5697" w:rsidRPr="00434488" w:rsidRDefault="00CE3012">
      <w:pPr>
        <w:pStyle w:val="ListeParagraf"/>
        <w:numPr>
          <w:ilvl w:val="1"/>
          <w:numId w:val="4"/>
        </w:numPr>
        <w:tabs>
          <w:tab w:val="left" w:pos="1738"/>
        </w:tabs>
        <w:spacing w:before="37" w:line="278" w:lineRule="auto"/>
        <w:ind w:left="978" w:right="222" w:firstLine="567"/>
        <w:jc w:val="both"/>
      </w:pPr>
      <w:r w:rsidRPr="00434488">
        <w:t>Yurtdışındaki yükseköğretim kurumlarının lisans ve önlisans programları ile üniversitemiz fakülte/yüksekokul/meslek yüksekokulları lisans ve ön lisans aynı düzeyde ve eşdeğer bölüm/programları arasında yapılır. Kurumlar arası yatay geçiş kontenjanının yarısını aşmayacak şekilde kontenjan belirlenebilir. Kontenjanlar bahar yarıyılı için Aralık ayının dördüncü haftasına, Güz yarıyılı için ise Haziran ayının dördüncü haftasına kadar Rektörlüğe bildirilir. Bahar yarıyılında sadece ön lisans programlarına yatay geçiş kabul</w:t>
      </w:r>
      <w:r w:rsidRPr="00434488">
        <w:rPr>
          <w:spacing w:val="-28"/>
        </w:rPr>
        <w:t xml:space="preserve"> </w:t>
      </w:r>
      <w:r w:rsidRPr="00434488">
        <w:t>edilir.</w:t>
      </w:r>
    </w:p>
    <w:p w14:paraId="5F6C24DA" w14:textId="77777777" w:rsidR="003F5697" w:rsidRPr="00434488" w:rsidRDefault="00CE3012">
      <w:pPr>
        <w:pStyle w:val="ListeParagraf"/>
        <w:numPr>
          <w:ilvl w:val="1"/>
          <w:numId w:val="4"/>
        </w:numPr>
        <w:tabs>
          <w:tab w:val="left" w:pos="1706"/>
        </w:tabs>
        <w:spacing w:line="278" w:lineRule="auto"/>
        <w:ind w:left="978" w:right="220" w:firstLine="612"/>
        <w:jc w:val="both"/>
      </w:pPr>
      <w:r w:rsidRPr="00434488">
        <w:t xml:space="preserve">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w:t>
      </w:r>
      <w:r w:rsidRPr="00434488">
        <w:lastRenderedPageBreak/>
        <w:t>yapabilirler. Bu yolla başvuran öğrencilerin yatay geçiş başvurusu yurt dışı yatay geçiş kontenjanı kapsamı dışında</w:t>
      </w:r>
      <w:r w:rsidRPr="00434488">
        <w:rPr>
          <w:spacing w:val="-4"/>
        </w:rPr>
        <w:t xml:space="preserve"> </w:t>
      </w:r>
      <w:r w:rsidRPr="00434488">
        <w:t>değerlendirilir.</w:t>
      </w:r>
    </w:p>
    <w:p w14:paraId="52CE9F8D" w14:textId="77777777" w:rsidR="003F5697" w:rsidRPr="00434488" w:rsidRDefault="00CE3012">
      <w:pPr>
        <w:pStyle w:val="ListeParagraf"/>
        <w:numPr>
          <w:ilvl w:val="1"/>
          <w:numId w:val="4"/>
        </w:numPr>
        <w:tabs>
          <w:tab w:val="left" w:pos="1704"/>
        </w:tabs>
        <w:spacing w:line="278" w:lineRule="auto"/>
        <w:ind w:left="978" w:right="222" w:firstLine="612"/>
        <w:jc w:val="both"/>
      </w:pPr>
      <w:r w:rsidRPr="00434488">
        <w:t>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Fakülte/Yüksekokul/Meslek Yüksekokul tarafından kabul edilmesi şartı aranır.</w:t>
      </w:r>
    </w:p>
    <w:p w14:paraId="5BCBD4B0" w14:textId="77777777" w:rsidR="003F5697" w:rsidRPr="00434488" w:rsidRDefault="00CE3012">
      <w:pPr>
        <w:pStyle w:val="GvdeMetni"/>
        <w:spacing w:line="173" w:lineRule="exact"/>
        <w:ind w:left="1521"/>
        <w:rPr>
          <w:sz w:val="22"/>
          <w:szCs w:val="22"/>
        </w:rPr>
      </w:pPr>
      <w:r w:rsidRPr="00434488">
        <w:rPr>
          <w:sz w:val="22"/>
          <w:szCs w:val="22"/>
        </w:rPr>
        <w:t>-Yurtdışındaki yükseköğretim kurumlarından yapılan başvuruların değerlendirilmesinde kullanılacak ÖSYM tarafından yapılan</w:t>
      </w:r>
    </w:p>
    <w:p w14:paraId="35AB566E" w14:textId="77777777" w:rsidR="003F5697" w:rsidRPr="00434488" w:rsidRDefault="00CE3012">
      <w:pPr>
        <w:pStyle w:val="GvdeMetni"/>
        <w:ind w:left="978" w:right="223"/>
        <w:jc w:val="both"/>
        <w:rPr>
          <w:sz w:val="22"/>
          <w:szCs w:val="22"/>
        </w:rPr>
      </w:pPr>
      <w:r w:rsidRPr="00434488">
        <w:rPr>
          <w:sz w:val="22"/>
          <w:szCs w:val="22"/>
        </w:rPr>
        <w:t>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14:paraId="091F826C" w14:textId="77777777" w:rsidR="003F5697" w:rsidRPr="00434488" w:rsidRDefault="003F5697">
      <w:pPr>
        <w:pStyle w:val="GvdeMetni"/>
        <w:spacing w:before="5"/>
        <w:ind w:left="0"/>
        <w:rPr>
          <w:sz w:val="22"/>
          <w:szCs w:val="22"/>
        </w:rPr>
      </w:pPr>
    </w:p>
    <w:p w14:paraId="18DB0F27" w14:textId="77777777" w:rsidR="003F5697" w:rsidRPr="00434488" w:rsidRDefault="00CE3012">
      <w:pPr>
        <w:pStyle w:val="Balk1"/>
        <w:numPr>
          <w:ilvl w:val="0"/>
          <w:numId w:val="4"/>
        </w:numPr>
        <w:tabs>
          <w:tab w:val="left" w:pos="801"/>
        </w:tabs>
        <w:spacing w:before="1"/>
        <w:ind w:left="800" w:hanging="249"/>
        <w:jc w:val="left"/>
        <w:rPr>
          <w:sz w:val="22"/>
          <w:szCs w:val="22"/>
        </w:rPr>
      </w:pPr>
      <w:r w:rsidRPr="00434488">
        <w:rPr>
          <w:sz w:val="22"/>
          <w:szCs w:val="22"/>
        </w:rPr>
        <w:t>Merkezi Yerleştirme Puanı ile Yatay</w:t>
      </w:r>
      <w:r w:rsidRPr="00434488">
        <w:rPr>
          <w:spacing w:val="-2"/>
          <w:sz w:val="22"/>
          <w:szCs w:val="22"/>
        </w:rPr>
        <w:t xml:space="preserve"> </w:t>
      </w:r>
      <w:r w:rsidRPr="00434488">
        <w:rPr>
          <w:sz w:val="22"/>
          <w:szCs w:val="22"/>
        </w:rPr>
        <w:t>Geçiş</w:t>
      </w:r>
    </w:p>
    <w:p w14:paraId="26E0FB33" w14:textId="77777777" w:rsidR="003F5697" w:rsidRPr="00434488" w:rsidRDefault="003F5697">
      <w:pPr>
        <w:pStyle w:val="GvdeMetni"/>
        <w:spacing w:before="8"/>
        <w:ind w:left="0"/>
        <w:rPr>
          <w:b/>
          <w:sz w:val="22"/>
          <w:szCs w:val="22"/>
        </w:rPr>
      </w:pPr>
    </w:p>
    <w:p w14:paraId="20119791" w14:textId="77777777" w:rsidR="003F5697" w:rsidRPr="00434488" w:rsidRDefault="00CE3012">
      <w:pPr>
        <w:pStyle w:val="GvdeMetni"/>
        <w:ind w:left="1545"/>
        <w:rPr>
          <w:sz w:val="22"/>
          <w:szCs w:val="22"/>
        </w:rPr>
      </w:pPr>
      <w:r w:rsidRPr="00434488">
        <w:rPr>
          <w:sz w:val="22"/>
          <w:szCs w:val="22"/>
        </w:rPr>
        <w:t>-Merkezi yerleştirme puanı ile yatay geçiş Yükseköğretim Kurulu Başkanlığı tarafından tespit edilen esaslar çerçevesinde yapılır.</w:t>
      </w:r>
    </w:p>
    <w:p w14:paraId="5DF04674" w14:textId="77777777" w:rsidR="003F5697" w:rsidRPr="00434488" w:rsidRDefault="003F5697">
      <w:pPr>
        <w:pStyle w:val="GvdeMetni"/>
        <w:spacing w:before="8"/>
        <w:ind w:left="0"/>
        <w:rPr>
          <w:sz w:val="22"/>
          <w:szCs w:val="22"/>
        </w:rPr>
      </w:pPr>
    </w:p>
    <w:p w14:paraId="65CBB37E" w14:textId="77777777" w:rsidR="003F5697" w:rsidRDefault="00CE3012">
      <w:pPr>
        <w:pStyle w:val="Balk1"/>
        <w:numPr>
          <w:ilvl w:val="0"/>
          <w:numId w:val="4"/>
        </w:numPr>
        <w:tabs>
          <w:tab w:val="left" w:pos="736"/>
        </w:tabs>
        <w:spacing w:before="1"/>
        <w:ind w:left="735" w:hanging="184"/>
        <w:jc w:val="left"/>
        <w:rPr>
          <w:sz w:val="22"/>
          <w:szCs w:val="22"/>
        </w:rPr>
      </w:pPr>
      <w:r w:rsidRPr="00434488">
        <w:rPr>
          <w:sz w:val="22"/>
          <w:szCs w:val="22"/>
        </w:rPr>
        <w:t>Özel Durumlarda Yatay</w:t>
      </w:r>
      <w:r w:rsidRPr="00434488">
        <w:rPr>
          <w:spacing w:val="-1"/>
          <w:sz w:val="22"/>
          <w:szCs w:val="22"/>
        </w:rPr>
        <w:t xml:space="preserve"> </w:t>
      </w:r>
      <w:r w:rsidRPr="00434488">
        <w:rPr>
          <w:sz w:val="22"/>
          <w:szCs w:val="22"/>
        </w:rPr>
        <w:t>Geçiş:</w:t>
      </w:r>
    </w:p>
    <w:p w14:paraId="52B1E36E" w14:textId="77777777" w:rsidR="00434488" w:rsidRDefault="00434488" w:rsidP="00434488">
      <w:pPr>
        <w:pStyle w:val="Balk1"/>
        <w:tabs>
          <w:tab w:val="left" w:pos="736"/>
        </w:tabs>
        <w:spacing w:before="1"/>
        <w:ind w:left="735"/>
        <w:jc w:val="right"/>
        <w:rPr>
          <w:sz w:val="22"/>
          <w:szCs w:val="22"/>
        </w:rPr>
      </w:pPr>
    </w:p>
    <w:p w14:paraId="0D6EDA11" w14:textId="77777777" w:rsidR="003F5697" w:rsidRPr="00434488" w:rsidRDefault="00CE3012">
      <w:pPr>
        <w:pStyle w:val="GvdeMetni"/>
        <w:spacing w:before="33" w:line="278" w:lineRule="auto"/>
        <w:ind w:left="695" w:right="497" w:hanging="144"/>
        <w:rPr>
          <w:sz w:val="22"/>
          <w:szCs w:val="22"/>
        </w:rPr>
      </w:pPr>
      <w:r w:rsidRPr="00434488">
        <w:rPr>
          <w:sz w:val="22"/>
          <w:szCs w:val="22"/>
        </w:rPr>
        <w:t>Yükseköğretim Kurumlarında Önlisans Ve Lisans Düzeyindeki Programlar Arasında Geçiş, Çift Anadal, Yan Dal İle Kurumlar Arası Kredi Transferi Yapılması Esaslarına İlişkin Yönetmelik Ek Madde -2 Uyarınca;</w:t>
      </w:r>
    </w:p>
    <w:p w14:paraId="70B06F40" w14:textId="77777777" w:rsidR="003F5697" w:rsidRPr="00434488" w:rsidRDefault="00CE3012">
      <w:pPr>
        <w:pStyle w:val="ListeParagraf"/>
        <w:numPr>
          <w:ilvl w:val="0"/>
          <w:numId w:val="3"/>
        </w:numPr>
        <w:tabs>
          <w:tab w:val="left" w:pos="1193"/>
        </w:tabs>
        <w:spacing w:before="79" w:line="278" w:lineRule="auto"/>
        <w:ind w:right="221" w:firstLine="0"/>
        <w:jc w:val="both"/>
      </w:pPr>
      <w:r w:rsidRPr="00434488">
        <w:t>2013-2014 eğitim öğretim döneminden önce Suriye ve Mısır'da ön lisans, lisans ve lisansüstü (Tıpta Uzmanlık ve Diş Hekimliğinde Uzmanlık programları hariç) düzeyde hazırlık sınıfı dahil eğitime başlayan Türk vatandaşı, bu ülkelerin vatandaşı ile bu ülkelerdeki yabancı uyruklu öğrencilerin Üniversitemiz akademik birimlerine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1"/>
        </w:rPr>
        <w:t xml:space="preserve"> </w:t>
      </w:r>
      <w:r w:rsidRPr="00434488">
        <w:t>edilir.</w:t>
      </w:r>
    </w:p>
    <w:p w14:paraId="3BA8E97B" w14:textId="77777777" w:rsidR="003F5697" w:rsidRPr="00434488" w:rsidRDefault="00CE3012">
      <w:pPr>
        <w:pStyle w:val="ListeParagraf"/>
        <w:numPr>
          <w:ilvl w:val="0"/>
          <w:numId w:val="3"/>
        </w:numPr>
        <w:tabs>
          <w:tab w:val="left" w:pos="1183"/>
        </w:tabs>
        <w:spacing w:line="278" w:lineRule="auto"/>
        <w:ind w:right="219" w:firstLine="0"/>
        <w:jc w:val="both"/>
      </w:pPr>
      <w:r w:rsidRPr="00434488">
        <w:t>Yemen'de ön lisans, lisans ve lisansüstü (Tıpta Uzmanlık ve Diş Hekimliğinde Uzmanlık programları hariç) düzeyde hazırlık sınıfı dahil eğitime başlayan Türk vatandaşı öğrencilerin ülkemizdeki yükseköğretim kurumlarına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2"/>
        </w:rPr>
        <w:t xml:space="preserve"> </w:t>
      </w:r>
      <w:r w:rsidRPr="00434488">
        <w:t>edilir.</w:t>
      </w:r>
    </w:p>
    <w:p w14:paraId="5A11D7A4" w14:textId="77777777" w:rsidR="003F5697" w:rsidRPr="00434488" w:rsidRDefault="003F5697">
      <w:pPr>
        <w:pStyle w:val="GvdeMetni"/>
        <w:spacing w:before="9"/>
        <w:ind w:left="0"/>
        <w:rPr>
          <w:sz w:val="22"/>
          <w:szCs w:val="22"/>
        </w:rPr>
      </w:pPr>
    </w:p>
    <w:p w14:paraId="798AA51D" w14:textId="77777777" w:rsidR="003F5697" w:rsidRPr="00434488" w:rsidRDefault="00CE3012">
      <w:pPr>
        <w:pStyle w:val="Balk1"/>
        <w:ind w:left="1271"/>
        <w:rPr>
          <w:sz w:val="22"/>
          <w:szCs w:val="22"/>
        </w:rPr>
      </w:pPr>
      <w:r w:rsidRPr="00434488">
        <w:rPr>
          <w:b w:val="0"/>
          <w:sz w:val="22"/>
          <w:szCs w:val="22"/>
          <w:u w:val="single"/>
        </w:rPr>
        <w:t xml:space="preserve"> </w:t>
      </w:r>
      <w:r w:rsidRPr="00434488">
        <w:rPr>
          <w:sz w:val="22"/>
          <w:szCs w:val="22"/>
          <w:u w:val="single"/>
        </w:rPr>
        <w:t>Genel Hükümler</w:t>
      </w:r>
    </w:p>
    <w:p w14:paraId="56ED3103" w14:textId="77777777" w:rsidR="003F5697" w:rsidRPr="00434488" w:rsidRDefault="003F5697">
      <w:pPr>
        <w:pStyle w:val="GvdeMetni"/>
        <w:spacing w:before="2"/>
        <w:ind w:left="0"/>
        <w:rPr>
          <w:b/>
          <w:sz w:val="22"/>
          <w:szCs w:val="22"/>
        </w:rPr>
      </w:pPr>
    </w:p>
    <w:p w14:paraId="647E141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Kurum içi ve kurumlar arası yatay geçiş yapmak üzere başvuran öğrenciler ayrılacağı kurumdaki tüm derslerinden başarılı olmalıdırlar.</w:t>
      </w:r>
    </w:p>
    <w:p w14:paraId="53D55B38"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Kamu kurum ve kuruluşlarında asli ve sürekli kamu hizmetlerinde görevlendirilenlerin, sürekli olarak bir başka yere atanmaları halinde, kendileri ile bakmakla yükümlü oldukları çocukları ve eşleri,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w:t>
      </w:r>
      <w:r w:rsidRPr="00434488">
        <w:rPr>
          <w:spacing w:val="-7"/>
          <w:sz w:val="22"/>
          <w:szCs w:val="22"/>
        </w:rPr>
        <w:t xml:space="preserve"> </w:t>
      </w:r>
      <w:r w:rsidRPr="00434488">
        <w:rPr>
          <w:sz w:val="22"/>
          <w:szCs w:val="22"/>
        </w:rPr>
        <w:t>nakledilebilirler.</w:t>
      </w:r>
    </w:p>
    <w:p w14:paraId="3B195B4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w:t>
      </w:r>
      <w:r w:rsidRPr="00434488">
        <w:rPr>
          <w:spacing w:val="-18"/>
          <w:sz w:val="22"/>
          <w:szCs w:val="22"/>
        </w:rPr>
        <w:t xml:space="preserve"> </w:t>
      </w:r>
      <w:r w:rsidRPr="00434488">
        <w:rPr>
          <w:sz w:val="22"/>
          <w:szCs w:val="22"/>
        </w:rPr>
        <w:t>değerlendirir.</w:t>
      </w:r>
    </w:p>
    <w:p w14:paraId="56CF3D6F"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Merkezi Yerleştirme Puanıyla Yatay geçiş başvurusu yapan öğrenciler hariç</w:t>
      </w:r>
      <w:r w:rsidR="00905C68" w:rsidRPr="00434488">
        <w:rPr>
          <w:sz w:val="22"/>
          <w:szCs w:val="22"/>
        </w:rPr>
        <w:t xml:space="preserve"> olmak üzere;</w:t>
      </w:r>
      <w:r w:rsidRPr="00434488">
        <w:rPr>
          <w:sz w:val="22"/>
          <w:szCs w:val="22"/>
        </w:rPr>
        <w:t xml:space="preserve"> Herhangi bir disiplin cezası almış olanlar yatay geçiş başvurusu</w:t>
      </w:r>
      <w:r w:rsidRPr="00434488">
        <w:rPr>
          <w:spacing w:val="-4"/>
          <w:sz w:val="22"/>
          <w:szCs w:val="22"/>
        </w:rPr>
        <w:t xml:space="preserve"> </w:t>
      </w:r>
      <w:r w:rsidRPr="00434488">
        <w:rPr>
          <w:sz w:val="22"/>
          <w:szCs w:val="22"/>
        </w:rPr>
        <w:t>yapamazlar.</w:t>
      </w:r>
      <w:r w:rsidR="00EE6DB2" w:rsidRPr="00434488">
        <w:rPr>
          <w:sz w:val="22"/>
          <w:szCs w:val="22"/>
        </w:rPr>
        <w:t xml:space="preserve"> (Senato Değişiklik </w:t>
      </w:r>
      <w:r w:rsidR="007B6C1B" w:rsidRPr="00434488">
        <w:rPr>
          <w:sz w:val="22"/>
          <w:szCs w:val="22"/>
        </w:rPr>
        <w:t>15.08.2018-</w:t>
      </w:r>
      <w:r w:rsidR="00EE6DB2" w:rsidRPr="00434488">
        <w:rPr>
          <w:sz w:val="22"/>
          <w:szCs w:val="22"/>
        </w:rPr>
        <w:t xml:space="preserve"> 2018/8-2)</w:t>
      </w:r>
    </w:p>
    <w:p w14:paraId="7FC05BA2"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Açık</w:t>
      </w:r>
      <w:r w:rsidRPr="00434488">
        <w:rPr>
          <w:spacing w:val="-4"/>
          <w:sz w:val="22"/>
          <w:szCs w:val="22"/>
        </w:rPr>
        <w:t xml:space="preserve"> </w:t>
      </w:r>
      <w:r w:rsidRPr="00434488">
        <w:rPr>
          <w:sz w:val="22"/>
          <w:szCs w:val="22"/>
        </w:rPr>
        <w:t>ve</w:t>
      </w:r>
      <w:r w:rsidRPr="00434488">
        <w:rPr>
          <w:spacing w:val="-3"/>
          <w:sz w:val="22"/>
          <w:szCs w:val="22"/>
        </w:rPr>
        <w:t xml:space="preserve"> </w:t>
      </w:r>
      <w:r w:rsidRPr="00434488">
        <w:rPr>
          <w:sz w:val="22"/>
          <w:szCs w:val="22"/>
        </w:rPr>
        <w:t>uzaktan</w:t>
      </w:r>
      <w:r w:rsidRPr="00434488">
        <w:rPr>
          <w:spacing w:val="-2"/>
          <w:sz w:val="22"/>
          <w:szCs w:val="22"/>
        </w:rPr>
        <w:t xml:space="preserve"> </w:t>
      </w:r>
      <w:r w:rsidRPr="00434488">
        <w:rPr>
          <w:sz w:val="22"/>
          <w:szCs w:val="22"/>
        </w:rPr>
        <w:t>öğretimden</w:t>
      </w:r>
      <w:r w:rsidRPr="00434488">
        <w:rPr>
          <w:spacing w:val="-2"/>
          <w:sz w:val="22"/>
          <w:szCs w:val="22"/>
        </w:rPr>
        <w:t xml:space="preserve"> </w:t>
      </w:r>
      <w:r w:rsidRPr="00434488">
        <w:rPr>
          <w:sz w:val="22"/>
          <w:szCs w:val="22"/>
        </w:rPr>
        <w:t>örgün</w:t>
      </w:r>
      <w:r w:rsidRPr="00434488">
        <w:rPr>
          <w:spacing w:val="-1"/>
          <w:sz w:val="22"/>
          <w:szCs w:val="22"/>
        </w:rPr>
        <w:t xml:space="preserve"> </w:t>
      </w:r>
      <w:r w:rsidRPr="00434488">
        <w:rPr>
          <w:sz w:val="22"/>
          <w:szCs w:val="22"/>
        </w:rPr>
        <w:t>öğretim</w:t>
      </w:r>
      <w:r w:rsidRPr="00434488">
        <w:rPr>
          <w:spacing w:val="-6"/>
          <w:sz w:val="22"/>
          <w:szCs w:val="22"/>
        </w:rPr>
        <w:t xml:space="preserve"> </w:t>
      </w:r>
      <w:r w:rsidRPr="00434488">
        <w:rPr>
          <w:sz w:val="22"/>
          <w:szCs w:val="22"/>
        </w:rPr>
        <w:t>programlarına</w:t>
      </w:r>
      <w:r w:rsidRPr="00434488">
        <w:rPr>
          <w:spacing w:val="-3"/>
          <w:sz w:val="22"/>
          <w:szCs w:val="22"/>
        </w:rPr>
        <w:t xml:space="preserve"> </w:t>
      </w:r>
      <w:r w:rsidRPr="00434488">
        <w:rPr>
          <w:sz w:val="22"/>
          <w:szCs w:val="22"/>
        </w:rPr>
        <w:t>geçiş</w:t>
      </w:r>
      <w:r w:rsidRPr="00434488">
        <w:rPr>
          <w:spacing w:val="-1"/>
          <w:sz w:val="22"/>
          <w:szCs w:val="22"/>
        </w:rPr>
        <w:t xml:space="preserve"> </w:t>
      </w:r>
      <w:r w:rsidRPr="00434488">
        <w:rPr>
          <w:sz w:val="22"/>
          <w:szCs w:val="22"/>
        </w:rPr>
        <w:t>yapılabilmesi</w:t>
      </w:r>
      <w:r w:rsidRPr="00434488">
        <w:rPr>
          <w:spacing w:val="-3"/>
          <w:sz w:val="22"/>
          <w:szCs w:val="22"/>
        </w:rPr>
        <w:t xml:space="preserve"> </w:t>
      </w:r>
      <w:r w:rsidRPr="00434488">
        <w:rPr>
          <w:sz w:val="22"/>
          <w:szCs w:val="22"/>
        </w:rPr>
        <w:t>için,</w:t>
      </w:r>
      <w:r w:rsidRPr="00434488">
        <w:rPr>
          <w:spacing w:val="-3"/>
          <w:sz w:val="22"/>
          <w:szCs w:val="22"/>
        </w:rPr>
        <w:t xml:space="preserve"> </w:t>
      </w:r>
      <w:r w:rsidRPr="00434488">
        <w:rPr>
          <w:sz w:val="22"/>
          <w:szCs w:val="22"/>
        </w:rPr>
        <w:t>öğrencinin</w:t>
      </w:r>
      <w:r w:rsidRPr="00434488">
        <w:rPr>
          <w:spacing w:val="-3"/>
          <w:sz w:val="22"/>
          <w:szCs w:val="22"/>
        </w:rPr>
        <w:t xml:space="preserve"> </w:t>
      </w:r>
      <w:r w:rsidRPr="00434488">
        <w:rPr>
          <w:sz w:val="22"/>
          <w:szCs w:val="22"/>
        </w:rPr>
        <w:t>öğrenim</w:t>
      </w:r>
      <w:r w:rsidRPr="00434488">
        <w:rPr>
          <w:spacing w:val="-6"/>
          <w:sz w:val="22"/>
          <w:szCs w:val="22"/>
        </w:rPr>
        <w:t xml:space="preserve"> </w:t>
      </w:r>
      <w:r w:rsidRPr="00434488">
        <w:rPr>
          <w:sz w:val="22"/>
          <w:szCs w:val="22"/>
        </w:rPr>
        <w:t>görmekte</w:t>
      </w:r>
      <w:r w:rsidRPr="00434488">
        <w:rPr>
          <w:spacing w:val="-2"/>
          <w:sz w:val="22"/>
          <w:szCs w:val="22"/>
        </w:rPr>
        <w:t xml:space="preserve"> </w:t>
      </w:r>
      <w:r w:rsidRPr="00434488">
        <w:rPr>
          <w:sz w:val="22"/>
          <w:szCs w:val="22"/>
        </w:rPr>
        <w:t>olduğu</w:t>
      </w:r>
      <w:r w:rsidRPr="00434488">
        <w:rPr>
          <w:spacing w:val="-2"/>
          <w:sz w:val="22"/>
          <w:szCs w:val="22"/>
        </w:rPr>
        <w:t xml:space="preserve"> </w:t>
      </w:r>
      <w:r w:rsidRPr="00434488">
        <w:rPr>
          <w:sz w:val="22"/>
          <w:szCs w:val="22"/>
        </w:rPr>
        <w:t>programdaki genel not ortalamasının 100 üzerinden 80 veya üzeri olması veya kayıt olduğu yıldaki merkezi yerleştirme puanının, geçmek istediği üniversitenin diploma programının o yılki taban puanına eşit veya yüksek olması</w:t>
      </w:r>
      <w:r w:rsidRPr="00434488">
        <w:rPr>
          <w:spacing w:val="-1"/>
          <w:sz w:val="22"/>
          <w:szCs w:val="22"/>
        </w:rPr>
        <w:t xml:space="preserve"> </w:t>
      </w:r>
      <w:r w:rsidRPr="00434488">
        <w:rPr>
          <w:sz w:val="22"/>
          <w:szCs w:val="22"/>
        </w:rPr>
        <w:t>gerekir.</w:t>
      </w:r>
    </w:p>
    <w:p w14:paraId="11886471" w14:textId="77777777" w:rsidR="003F5697"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lastRenderedPageBreak/>
        <w:t>Önlisans diploma programlarının ilk yarıyılı ile son yarıyılına, lisans diploma programlarının ilk iki yarıyılı ile lisans diploma programlarının son iki yarıyılına yatay geçiş</w:t>
      </w:r>
      <w:r w:rsidRPr="00434488">
        <w:rPr>
          <w:spacing w:val="1"/>
          <w:sz w:val="22"/>
          <w:szCs w:val="22"/>
        </w:rPr>
        <w:t xml:space="preserve"> </w:t>
      </w:r>
      <w:r w:rsidRPr="00434488">
        <w:rPr>
          <w:sz w:val="22"/>
          <w:szCs w:val="22"/>
        </w:rPr>
        <w:t>yapılamaz.</w:t>
      </w:r>
    </w:p>
    <w:p w14:paraId="38821001" w14:textId="77777777" w:rsidR="003F5697" w:rsidRPr="00434488" w:rsidRDefault="003F5697">
      <w:pPr>
        <w:pStyle w:val="GvdeMetni"/>
        <w:ind w:left="0"/>
        <w:rPr>
          <w:sz w:val="22"/>
          <w:szCs w:val="22"/>
        </w:rPr>
      </w:pPr>
    </w:p>
    <w:p w14:paraId="70ACBEBE" w14:textId="77777777" w:rsidR="003F5697" w:rsidRPr="00434488" w:rsidRDefault="00CE3012">
      <w:pPr>
        <w:pStyle w:val="Balk1"/>
        <w:ind w:left="4440" w:right="3833"/>
        <w:jc w:val="center"/>
        <w:rPr>
          <w:sz w:val="22"/>
          <w:szCs w:val="22"/>
        </w:rPr>
      </w:pPr>
      <w:r w:rsidRPr="00434488">
        <w:rPr>
          <w:sz w:val="22"/>
          <w:szCs w:val="22"/>
        </w:rPr>
        <w:t>Başvuruların Değerlendirilmesi</w:t>
      </w:r>
    </w:p>
    <w:p w14:paraId="2E1E6AB2" w14:textId="77777777" w:rsidR="003F5697" w:rsidRPr="00434488" w:rsidRDefault="00CE3012" w:rsidP="00274DE4">
      <w:pPr>
        <w:pStyle w:val="ListeParagraf"/>
        <w:numPr>
          <w:ilvl w:val="0"/>
          <w:numId w:val="6"/>
        </w:numPr>
        <w:tabs>
          <w:tab w:val="left" w:pos="1121"/>
        </w:tabs>
        <w:spacing w:before="74"/>
        <w:ind w:right="237"/>
        <w:jc w:val="both"/>
      </w:pPr>
      <w:r w:rsidRPr="00434488">
        <w:t>Başvurusu</w:t>
      </w:r>
      <w:r w:rsidRPr="00434488">
        <w:rPr>
          <w:spacing w:val="-3"/>
        </w:rPr>
        <w:t xml:space="preserve"> </w:t>
      </w:r>
      <w:r w:rsidRPr="00434488">
        <w:t>olan</w:t>
      </w:r>
      <w:r w:rsidRPr="00434488">
        <w:rPr>
          <w:spacing w:val="-4"/>
        </w:rPr>
        <w:t xml:space="preserve"> </w:t>
      </w:r>
      <w:r w:rsidRPr="00434488">
        <w:t>tüm</w:t>
      </w:r>
      <w:r w:rsidRPr="00434488">
        <w:rPr>
          <w:spacing w:val="-5"/>
        </w:rPr>
        <w:t xml:space="preserve"> </w:t>
      </w:r>
      <w:r w:rsidRPr="00434488">
        <w:t>adayların</w:t>
      </w:r>
      <w:r w:rsidRPr="00434488">
        <w:rPr>
          <w:spacing w:val="-1"/>
        </w:rPr>
        <w:t xml:space="preserve"> </w:t>
      </w:r>
      <w:r w:rsidRPr="00434488">
        <w:t>isimleri,</w:t>
      </w:r>
      <w:r w:rsidRPr="00434488">
        <w:rPr>
          <w:spacing w:val="-3"/>
        </w:rPr>
        <w:t xml:space="preserve"> </w:t>
      </w:r>
      <w:r w:rsidRPr="00434488">
        <w:t>geldiği</w:t>
      </w:r>
      <w:r w:rsidRPr="00434488">
        <w:rPr>
          <w:spacing w:val="-2"/>
        </w:rPr>
        <w:t xml:space="preserve"> </w:t>
      </w:r>
      <w:r w:rsidRPr="00434488">
        <w:t>kurumdaki Ağırlıklı</w:t>
      </w:r>
      <w:r w:rsidRPr="00434488">
        <w:rPr>
          <w:spacing w:val="-2"/>
        </w:rPr>
        <w:t xml:space="preserve"> </w:t>
      </w:r>
      <w:r w:rsidRPr="00434488">
        <w:t>Genel</w:t>
      </w:r>
      <w:r w:rsidRPr="00434488">
        <w:rPr>
          <w:spacing w:val="-3"/>
        </w:rPr>
        <w:t xml:space="preserve"> </w:t>
      </w:r>
      <w:r w:rsidRPr="00434488">
        <w:t>Not</w:t>
      </w:r>
      <w:r w:rsidRPr="00434488">
        <w:rPr>
          <w:spacing w:val="-2"/>
        </w:rPr>
        <w:t xml:space="preserve"> </w:t>
      </w:r>
      <w:r w:rsidRPr="00434488">
        <w:t>Ortalamasına</w:t>
      </w:r>
      <w:r w:rsidRPr="00434488">
        <w:rPr>
          <w:spacing w:val="-4"/>
        </w:rPr>
        <w:t xml:space="preserve"> </w:t>
      </w:r>
      <w:r w:rsidRPr="00434488">
        <w:t>(AGNO)</w:t>
      </w:r>
      <w:r w:rsidRPr="00434488">
        <w:rPr>
          <w:spacing w:val="-3"/>
        </w:rPr>
        <w:t xml:space="preserve"> </w:t>
      </w:r>
      <w:r w:rsidRPr="00434488">
        <w:t>göre</w:t>
      </w:r>
      <w:r w:rsidRPr="00434488">
        <w:rPr>
          <w:spacing w:val="-4"/>
        </w:rPr>
        <w:t xml:space="preserve"> </w:t>
      </w:r>
      <w:r w:rsidRPr="00434488">
        <w:t>en</w:t>
      </w:r>
      <w:r w:rsidRPr="00434488">
        <w:rPr>
          <w:spacing w:val="-1"/>
        </w:rPr>
        <w:t xml:space="preserve"> </w:t>
      </w:r>
      <w:r w:rsidRPr="00434488">
        <w:t>yüksek</w:t>
      </w:r>
      <w:r w:rsidRPr="00434488">
        <w:rPr>
          <w:spacing w:val="-4"/>
        </w:rPr>
        <w:t xml:space="preserve"> </w:t>
      </w:r>
      <w:r w:rsidRPr="00434488">
        <w:t>puandan</w:t>
      </w:r>
      <w:r w:rsidRPr="00434488">
        <w:rPr>
          <w:spacing w:val="-3"/>
        </w:rPr>
        <w:t xml:space="preserve"> </w:t>
      </w:r>
      <w:r w:rsidRPr="00434488">
        <w:t>başlanarak sıralanmış biçimde ilgili yüksek öğretim kurumunun internet sayfasında ilan</w:t>
      </w:r>
      <w:r w:rsidRPr="00434488">
        <w:rPr>
          <w:spacing w:val="-7"/>
        </w:rPr>
        <w:t xml:space="preserve"> </w:t>
      </w:r>
      <w:r w:rsidRPr="00434488">
        <w:t>edilir.</w:t>
      </w:r>
    </w:p>
    <w:p w14:paraId="5FF00940" w14:textId="77777777" w:rsidR="003F5697" w:rsidRPr="00434488" w:rsidRDefault="00CE3012" w:rsidP="00274DE4">
      <w:pPr>
        <w:pStyle w:val="ListeParagraf"/>
        <w:numPr>
          <w:ilvl w:val="0"/>
          <w:numId w:val="6"/>
        </w:numPr>
        <w:tabs>
          <w:tab w:val="left" w:pos="1686"/>
          <w:tab w:val="left" w:pos="1687"/>
        </w:tabs>
        <w:spacing w:before="109" w:line="278" w:lineRule="auto"/>
        <w:ind w:right="220"/>
        <w:jc w:val="both"/>
      </w:pPr>
      <w:r w:rsidRPr="00434488">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sidRPr="00434488">
        <w:rPr>
          <w:spacing w:val="-2"/>
        </w:rPr>
        <w:t xml:space="preserve"> </w:t>
      </w:r>
      <w:r w:rsidRPr="00434488">
        <w:t>yapılır.</w:t>
      </w:r>
    </w:p>
    <w:p w14:paraId="169FCD3F" w14:textId="77777777" w:rsidR="003F5697" w:rsidRPr="00434488" w:rsidRDefault="00CE3012" w:rsidP="00274DE4">
      <w:pPr>
        <w:pStyle w:val="ListeParagraf"/>
        <w:numPr>
          <w:ilvl w:val="0"/>
          <w:numId w:val="6"/>
        </w:numPr>
        <w:tabs>
          <w:tab w:val="left" w:pos="1121"/>
        </w:tabs>
        <w:spacing w:before="9"/>
        <w:ind w:right="943"/>
        <w:jc w:val="both"/>
      </w:pPr>
      <w:r w:rsidRPr="00434488">
        <w:t>Başvurunun</w:t>
      </w:r>
      <w:r w:rsidRPr="00434488">
        <w:rPr>
          <w:spacing w:val="-5"/>
        </w:rPr>
        <w:t xml:space="preserve"> </w:t>
      </w:r>
      <w:r w:rsidRPr="00434488">
        <w:t>kontenjandan</w:t>
      </w:r>
      <w:r w:rsidRPr="00434488">
        <w:rPr>
          <w:spacing w:val="-3"/>
        </w:rPr>
        <w:t xml:space="preserve"> </w:t>
      </w:r>
      <w:r w:rsidRPr="00434488">
        <w:t>fazla</w:t>
      </w:r>
      <w:r w:rsidRPr="00434488">
        <w:rPr>
          <w:spacing w:val="-3"/>
        </w:rPr>
        <w:t xml:space="preserve"> </w:t>
      </w:r>
      <w:r w:rsidRPr="00434488">
        <w:t>olması</w:t>
      </w:r>
      <w:r w:rsidRPr="00434488">
        <w:rPr>
          <w:spacing w:val="-5"/>
        </w:rPr>
        <w:t xml:space="preserve"> </w:t>
      </w:r>
      <w:r w:rsidRPr="00434488">
        <w:t>ve</w:t>
      </w:r>
      <w:r w:rsidRPr="00434488">
        <w:rPr>
          <w:spacing w:val="-2"/>
        </w:rPr>
        <w:t xml:space="preserve"> </w:t>
      </w:r>
      <w:r w:rsidRPr="00434488">
        <w:t>Ağırlıklı Genel</w:t>
      </w:r>
      <w:r w:rsidRPr="00434488">
        <w:rPr>
          <w:spacing w:val="-4"/>
        </w:rPr>
        <w:t xml:space="preserve"> </w:t>
      </w:r>
      <w:r w:rsidRPr="00434488">
        <w:t>Not</w:t>
      </w:r>
      <w:r w:rsidRPr="00434488">
        <w:rPr>
          <w:spacing w:val="-4"/>
        </w:rPr>
        <w:t xml:space="preserve"> </w:t>
      </w:r>
      <w:r w:rsidRPr="00434488">
        <w:t>Ortalamasının</w:t>
      </w:r>
      <w:r w:rsidRPr="00434488">
        <w:rPr>
          <w:spacing w:val="-2"/>
        </w:rPr>
        <w:t xml:space="preserve"> </w:t>
      </w:r>
      <w:r w:rsidRPr="00434488">
        <w:t>(AGNO)</w:t>
      </w:r>
      <w:r w:rsidRPr="00434488">
        <w:rPr>
          <w:spacing w:val="-4"/>
        </w:rPr>
        <w:t xml:space="preserve"> </w:t>
      </w:r>
      <w:r w:rsidRPr="00434488">
        <w:t>eşitliği</w:t>
      </w:r>
      <w:r w:rsidRPr="00434488">
        <w:rPr>
          <w:spacing w:val="-4"/>
        </w:rPr>
        <w:t xml:space="preserve"> </w:t>
      </w:r>
      <w:r w:rsidRPr="00434488">
        <w:t>durumunda,</w:t>
      </w:r>
      <w:r w:rsidRPr="00434488">
        <w:rPr>
          <w:spacing w:val="-5"/>
        </w:rPr>
        <w:t xml:space="preserve"> </w:t>
      </w:r>
      <w:r w:rsidRPr="00434488">
        <w:t>Merkezi</w:t>
      </w:r>
      <w:r w:rsidRPr="00434488">
        <w:rPr>
          <w:spacing w:val="-4"/>
        </w:rPr>
        <w:t xml:space="preserve"> </w:t>
      </w:r>
      <w:r w:rsidRPr="00434488">
        <w:t xml:space="preserve">Yerleştirme </w:t>
      </w:r>
      <w:r w:rsidR="00274DE4" w:rsidRPr="00434488">
        <w:t>p</w:t>
      </w:r>
      <w:r w:rsidRPr="00434488">
        <w:t>uanlarına da bakılarak puanı yüksek olan aday sıralamaya</w:t>
      </w:r>
      <w:r w:rsidRPr="00434488">
        <w:rPr>
          <w:spacing w:val="-11"/>
        </w:rPr>
        <w:t xml:space="preserve"> </w:t>
      </w:r>
      <w:r w:rsidRPr="00434488">
        <w:t>alınır.</w:t>
      </w:r>
    </w:p>
    <w:p w14:paraId="0B919A12" w14:textId="77777777" w:rsidR="003F5697" w:rsidRPr="00434488" w:rsidRDefault="00CE3012" w:rsidP="00274DE4">
      <w:pPr>
        <w:pStyle w:val="ListeParagraf"/>
        <w:numPr>
          <w:ilvl w:val="0"/>
          <w:numId w:val="6"/>
        </w:numPr>
        <w:tabs>
          <w:tab w:val="left" w:pos="1121"/>
        </w:tabs>
        <w:spacing w:before="83"/>
        <w:jc w:val="both"/>
      </w:pPr>
      <w:r w:rsidRPr="00434488">
        <w:t>Dörtlü ve Yüzlü sisteme göre notların dönüştürülmesinde YÖK tarafından düzenlenen not dönüşüm tablosu</w:t>
      </w:r>
      <w:r w:rsidRPr="00434488">
        <w:rPr>
          <w:spacing w:val="-16"/>
        </w:rPr>
        <w:t xml:space="preserve"> </w:t>
      </w:r>
      <w:r w:rsidRPr="00434488">
        <w:t>kullanılır.</w:t>
      </w:r>
    </w:p>
    <w:p w14:paraId="6BD05025" w14:textId="77777777" w:rsidR="003F5697" w:rsidRPr="00434488" w:rsidRDefault="00CE3012" w:rsidP="00274DE4">
      <w:pPr>
        <w:pStyle w:val="ListeParagraf"/>
        <w:numPr>
          <w:ilvl w:val="0"/>
          <w:numId w:val="6"/>
        </w:numPr>
        <w:tabs>
          <w:tab w:val="left" w:pos="1121"/>
        </w:tabs>
        <w:spacing w:before="79"/>
        <w:ind w:right="405"/>
        <w:jc w:val="both"/>
      </w:pPr>
      <w:r w:rsidRPr="00434488">
        <w:t>Dikey geçiş ile lisans programlarına yerleşen öğrencilerin diploma programından mezuniyet koşullarını sağlamaları halinde, lisans not ortalamaları önlisans programında alarak lisans programında intibakı yapılan dersler ile lisans eğitimi sırasında aldığı dersler üzerinden hesaplanır.</w:t>
      </w:r>
    </w:p>
    <w:p w14:paraId="319F90B5" w14:textId="77777777" w:rsidR="003F5697" w:rsidRPr="00434488" w:rsidRDefault="00CE3012" w:rsidP="00274DE4">
      <w:pPr>
        <w:pStyle w:val="ListeParagraf"/>
        <w:numPr>
          <w:ilvl w:val="0"/>
          <w:numId w:val="6"/>
        </w:numPr>
        <w:tabs>
          <w:tab w:val="left" w:pos="1121"/>
        </w:tabs>
        <w:spacing w:before="80"/>
        <w:ind w:right="222"/>
        <w:jc w:val="both"/>
      </w:pPr>
      <w:r w:rsidRPr="00434488">
        <w:t>Yatay geçişle gelen öğrencilerin önceki diploma programından aldığı ve başarılı olduğu derslerin intibakının yapılarak, bu derslere ilişkin daha önce alınan notların transkripte işlenir.</w:t>
      </w:r>
    </w:p>
    <w:p w14:paraId="517F2D92" w14:textId="77777777" w:rsidR="003F5697" w:rsidRPr="00434488" w:rsidRDefault="00CE3012" w:rsidP="00274DE4">
      <w:pPr>
        <w:pStyle w:val="ListeParagraf"/>
        <w:numPr>
          <w:ilvl w:val="0"/>
          <w:numId w:val="6"/>
        </w:numPr>
        <w:tabs>
          <w:tab w:val="left" w:pos="1167"/>
        </w:tabs>
        <w:spacing w:before="81"/>
        <w:ind w:right="606"/>
        <w:jc w:val="both"/>
        <w:rPr>
          <w:strike/>
        </w:rPr>
      </w:pPr>
      <w:r w:rsidRPr="00434488">
        <w:t>Yatay geçiş ile kabul edilen asil ve yedek adayların öğrenci otomasyonuna giriş işlemleri</w:t>
      </w:r>
      <w:r w:rsidR="00F33C4B" w:rsidRPr="00434488">
        <w:t xml:space="preserve"> </w:t>
      </w:r>
      <w:r w:rsidRPr="00434488">
        <w:t xml:space="preserve"> </w:t>
      </w:r>
      <w:r w:rsidR="00F33C4B" w:rsidRPr="00B66362">
        <w:t>fakülte/yüksekokul/meslek yüksekokulu</w:t>
      </w:r>
      <w:r w:rsidR="007B6C1B" w:rsidRPr="00B66362">
        <w:t xml:space="preserve"> </w:t>
      </w:r>
      <w:r w:rsidRPr="00434488">
        <w:t>Öğrenci İşleri</w:t>
      </w:r>
      <w:r w:rsidR="00F33C4B" w:rsidRPr="00434488">
        <w:t xml:space="preserve"> Büroları </w:t>
      </w:r>
      <w:r w:rsidRPr="00434488">
        <w:t xml:space="preserve">tarafından yapılacaktır. </w:t>
      </w:r>
    </w:p>
    <w:p w14:paraId="17040E43" w14:textId="77777777" w:rsidR="003F5697" w:rsidRPr="00434488" w:rsidRDefault="003F5697">
      <w:pPr>
        <w:pStyle w:val="GvdeMetni"/>
        <w:ind w:left="0"/>
        <w:rPr>
          <w:sz w:val="22"/>
          <w:szCs w:val="22"/>
        </w:rPr>
      </w:pPr>
    </w:p>
    <w:p w14:paraId="11A3DA1D" w14:textId="77777777" w:rsidR="003F5697" w:rsidRPr="00B66362" w:rsidRDefault="00CE3012" w:rsidP="007B6C1B">
      <w:pPr>
        <w:pStyle w:val="ListeParagraf"/>
        <w:numPr>
          <w:ilvl w:val="0"/>
          <w:numId w:val="6"/>
        </w:numPr>
        <w:tabs>
          <w:tab w:val="left" w:pos="1223"/>
        </w:tabs>
        <w:spacing w:before="36"/>
        <w:jc w:val="both"/>
      </w:pPr>
      <w:r w:rsidRPr="00B66362">
        <w:t>Başvurular yatay geçiş yapılacak fakülte/yüksekokul/meslek yüksek okuluna şahsen</w:t>
      </w:r>
      <w:r w:rsidR="00CD6EC9" w:rsidRPr="00B66362">
        <w:rPr>
          <w:spacing w:val="-3"/>
        </w:rPr>
        <w:t xml:space="preserve">, posta veya kargo ile </w:t>
      </w:r>
      <w:r w:rsidR="007B6C1B" w:rsidRPr="00B66362">
        <w:t>yapılır. (Posta</w:t>
      </w:r>
      <w:r w:rsidR="00434488" w:rsidRPr="00B66362">
        <w:t xml:space="preserve"> veya kargo</w:t>
      </w:r>
      <w:r w:rsidR="00CD6EC9" w:rsidRPr="00B66362">
        <w:t xml:space="preserve"> yolu ile yapılacak başvurularda son başvuru tarihinden sonra kurumumuza ulaşması halinde evraklar dikkate alınmayacak olup evrak takibi ve ulaşımı konusunda sorumluluk öğrencilerimize aittir)</w:t>
      </w:r>
    </w:p>
    <w:p w14:paraId="55F33FBC" w14:textId="77777777" w:rsidR="003F5697" w:rsidRPr="00434488" w:rsidRDefault="003F5697">
      <w:pPr>
        <w:spacing w:before="79"/>
        <w:ind w:left="978"/>
        <w:rPr>
          <w:strike/>
        </w:rPr>
      </w:pPr>
    </w:p>
    <w:p w14:paraId="6FE0E7C9" w14:textId="77777777" w:rsidR="003F5697" w:rsidRPr="00434488" w:rsidRDefault="00CE3012">
      <w:pPr>
        <w:pStyle w:val="Balk1"/>
        <w:spacing w:before="80"/>
        <w:ind w:right="3803"/>
        <w:jc w:val="center"/>
        <w:rPr>
          <w:sz w:val="22"/>
          <w:szCs w:val="22"/>
        </w:rPr>
      </w:pPr>
      <w:r w:rsidRPr="00434488">
        <w:rPr>
          <w:sz w:val="22"/>
          <w:szCs w:val="22"/>
        </w:rPr>
        <w:t>Başvuru İçin Gerekli Belgeler</w:t>
      </w:r>
    </w:p>
    <w:p w14:paraId="2228F7B7" w14:textId="77777777" w:rsidR="003F5697" w:rsidRPr="00434488" w:rsidRDefault="00CE3012">
      <w:pPr>
        <w:pStyle w:val="ListeParagraf"/>
        <w:numPr>
          <w:ilvl w:val="0"/>
          <w:numId w:val="1"/>
        </w:numPr>
        <w:tabs>
          <w:tab w:val="left" w:pos="979"/>
        </w:tabs>
        <w:spacing w:before="77"/>
        <w:ind w:right="367" w:hanging="360"/>
      </w:pPr>
      <w:r w:rsidRPr="00434488">
        <w:t>Not Durum Belgesi (Transkript) : Başvuran öğrencinin ayrılacağı kurumdan alacağı, izlediği bütün dersleri ve bu derslerden aldığı notları gösteren onaylı belge (kopya kabul</w:t>
      </w:r>
      <w:r w:rsidRPr="00434488">
        <w:rPr>
          <w:spacing w:val="-2"/>
        </w:rPr>
        <w:t xml:space="preserve"> </w:t>
      </w:r>
      <w:r w:rsidRPr="00434488">
        <w:t>edilmez).</w:t>
      </w:r>
    </w:p>
    <w:p w14:paraId="18B3FE53" w14:textId="77777777" w:rsidR="003F5697" w:rsidRPr="00434488" w:rsidRDefault="00CE3012">
      <w:pPr>
        <w:pStyle w:val="ListeParagraf"/>
        <w:numPr>
          <w:ilvl w:val="0"/>
          <w:numId w:val="1"/>
        </w:numPr>
        <w:tabs>
          <w:tab w:val="left" w:pos="979"/>
        </w:tabs>
        <w:spacing w:before="81"/>
        <w:ind w:hanging="360"/>
      </w:pPr>
      <w:r w:rsidRPr="00434488">
        <w:t>Öğrenci</w:t>
      </w:r>
      <w:r w:rsidRPr="00434488">
        <w:rPr>
          <w:spacing w:val="-1"/>
        </w:rPr>
        <w:t xml:space="preserve"> </w:t>
      </w:r>
      <w:r w:rsidRPr="00434488">
        <w:t>belgesi.</w:t>
      </w:r>
    </w:p>
    <w:p w14:paraId="4C307DA2" w14:textId="77777777" w:rsidR="003F5697" w:rsidRPr="00434488" w:rsidRDefault="00CE3012">
      <w:pPr>
        <w:pStyle w:val="ListeParagraf"/>
        <w:numPr>
          <w:ilvl w:val="0"/>
          <w:numId w:val="1"/>
        </w:numPr>
        <w:tabs>
          <w:tab w:val="left" w:pos="979"/>
        </w:tabs>
        <w:spacing w:before="78"/>
        <w:ind w:hanging="360"/>
      </w:pPr>
      <w:r w:rsidRPr="00434488">
        <w:t>Başvuru dilekçesi (dilekçede başvurulan program</w:t>
      </w:r>
      <w:r w:rsidRPr="00434488">
        <w:rPr>
          <w:spacing w:val="-7"/>
        </w:rPr>
        <w:t xml:space="preserve"> </w:t>
      </w:r>
      <w:r w:rsidRPr="00434488">
        <w:t>belirtilmelidir)</w:t>
      </w:r>
    </w:p>
    <w:p w14:paraId="7B5094A0" w14:textId="77777777" w:rsidR="003F5697" w:rsidRPr="00434488" w:rsidRDefault="00CE3012">
      <w:pPr>
        <w:pStyle w:val="ListeParagraf"/>
        <w:numPr>
          <w:ilvl w:val="0"/>
          <w:numId w:val="1"/>
        </w:numPr>
        <w:tabs>
          <w:tab w:val="left" w:pos="979"/>
        </w:tabs>
        <w:spacing w:before="81"/>
        <w:ind w:hanging="360"/>
      </w:pPr>
      <w:r w:rsidRPr="00434488">
        <w:t>Yurt dışından yapılan</w:t>
      </w:r>
      <w:r w:rsidRPr="00434488">
        <w:rPr>
          <w:spacing w:val="1"/>
        </w:rPr>
        <w:t xml:space="preserve"> </w:t>
      </w:r>
      <w:r w:rsidRPr="00434488">
        <w:t>başvurularda;</w:t>
      </w:r>
    </w:p>
    <w:p w14:paraId="5D62CA17" w14:textId="77777777" w:rsidR="003F5697" w:rsidRPr="00434488" w:rsidRDefault="00CE3012" w:rsidP="00467D49">
      <w:pPr>
        <w:pStyle w:val="ListeParagraf"/>
        <w:numPr>
          <w:ilvl w:val="2"/>
          <w:numId w:val="1"/>
        </w:numPr>
        <w:tabs>
          <w:tab w:val="left" w:pos="979"/>
        </w:tabs>
        <w:spacing w:before="79"/>
      </w:pPr>
      <w:r w:rsidRPr="00434488">
        <w:t>Adayın öğrenim gördüğü Üniversite Yükseköğretim Kurulunca tanınıyor</w:t>
      </w:r>
      <w:r w:rsidRPr="00434488">
        <w:rPr>
          <w:spacing w:val="-8"/>
        </w:rPr>
        <w:t xml:space="preserve"> </w:t>
      </w:r>
      <w:r w:rsidRPr="00434488">
        <w:t>olmalıdır.</w:t>
      </w:r>
    </w:p>
    <w:p w14:paraId="31EFB9E2" w14:textId="77777777" w:rsidR="003F5697" w:rsidRPr="00434488" w:rsidRDefault="00CE3012" w:rsidP="00467D49">
      <w:pPr>
        <w:pStyle w:val="ListeParagraf"/>
        <w:numPr>
          <w:ilvl w:val="2"/>
          <w:numId w:val="1"/>
        </w:numPr>
        <w:tabs>
          <w:tab w:val="left" w:pos="979"/>
        </w:tabs>
        <w:spacing w:before="81"/>
      </w:pPr>
      <w:r w:rsidRPr="00434488">
        <w:t>Belgelerin asıl veya noter tasdikli sureti ile Türkçe</w:t>
      </w:r>
      <w:r w:rsidRPr="00434488">
        <w:rPr>
          <w:spacing w:val="-6"/>
        </w:rPr>
        <w:t xml:space="preserve"> </w:t>
      </w:r>
      <w:r w:rsidRPr="00434488">
        <w:t>tercümeleri,</w:t>
      </w:r>
    </w:p>
    <w:p w14:paraId="54BAF1A9" w14:textId="77777777" w:rsidR="003F5697" w:rsidRPr="00434488" w:rsidRDefault="00CE3012" w:rsidP="00467D49">
      <w:pPr>
        <w:pStyle w:val="ListeParagraf"/>
        <w:numPr>
          <w:ilvl w:val="2"/>
          <w:numId w:val="1"/>
        </w:numPr>
        <w:tabs>
          <w:tab w:val="left" w:pos="979"/>
        </w:tabs>
        <w:spacing w:before="81"/>
      </w:pPr>
      <w:r w:rsidRPr="00434488">
        <w:t>Yükseköğretim Kurumunu tanıtan (dersler ve ders içeriklerini belirten)</w:t>
      </w:r>
      <w:r w:rsidRPr="00434488">
        <w:rPr>
          <w:spacing w:val="-4"/>
        </w:rPr>
        <w:t xml:space="preserve"> </w:t>
      </w:r>
      <w:r w:rsidRPr="00434488">
        <w:t>doküman.</w:t>
      </w:r>
    </w:p>
    <w:p w14:paraId="22D5C314" w14:textId="77777777" w:rsidR="003F5697" w:rsidRPr="00434488" w:rsidRDefault="00CE3012">
      <w:pPr>
        <w:pStyle w:val="ListeParagraf"/>
        <w:numPr>
          <w:ilvl w:val="0"/>
          <w:numId w:val="1"/>
        </w:numPr>
        <w:tabs>
          <w:tab w:val="left" w:pos="979"/>
        </w:tabs>
        <w:spacing w:before="78"/>
        <w:ind w:hanging="360"/>
      </w:pPr>
      <w:r w:rsidRPr="00434488">
        <w:t>Disiplin cezası almadığına ilişkin</w:t>
      </w:r>
      <w:r w:rsidRPr="00434488">
        <w:rPr>
          <w:spacing w:val="-2"/>
        </w:rPr>
        <w:t xml:space="preserve"> </w:t>
      </w:r>
      <w:r w:rsidRPr="00434488">
        <w:t>belge.</w:t>
      </w:r>
    </w:p>
    <w:p w14:paraId="7DA99234" w14:textId="77777777" w:rsidR="003F5697" w:rsidRPr="00434488" w:rsidRDefault="00CE3012">
      <w:pPr>
        <w:pStyle w:val="ListeParagraf"/>
        <w:numPr>
          <w:ilvl w:val="0"/>
          <w:numId w:val="1"/>
        </w:numPr>
        <w:tabs>
          <w:tab w:val="left" w:pos="979"/>
        </w:tabs>
        <w:spacing w:before="81"/>
        <w:ind w:hanging="360"/>
      </w:pPr>
      <w:r w:rsidRPr="00434488">
        <w:t>Ders müfredatları ve ders içerikleri.</w:t>
      </w:r>
    </w:p>
    <w:p w14:paraId="6D5AE114" w14:textId="77777777" w:rsidR="00434488" w:rsidRDefault="00434488" w:rsidP="00274DE4">
      <w:pPr>
        <w:spacing w:before="138"/>
        <w:ind w:left="4245" w:right="3491" w:hanging="1"/>
        <w:jc w:val="center"/>
        <w:rPr>
          <w:b/>
          <w:highlight w:val="yellow"/>
        </w:rPr>
      </w:pPr>
    </w:p>
    <w:sectPr w:rsidR="00434488">
      <w:pgSz w:w="11910" w:h="16840"/>
      <w:pgMar w:top="980" w:right="2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97"/>
    <w:rsid w:val="00143476"/>
    <w:rsid w:val="00145E45"/>
    <w:rsid w:val="00274DE4"/>
    <w:rsid w:val="003F5697"/>
    <w:rsid w:val="00434488"/>
    <w:rsid w:val="00467D49"/>
    <w:rsid w:val="00505683"/>
    <w:rsid w:val="007B6C1B"/>
    <w:rsid w:val="007E3592"/>
    <w:rsid w:val="00905C68"/>
    <w:rsid w:val="00A2665C"/>
    <w:rsid w:val="00B215E0"/>
    <w:rsid w:val="00B66362"/>
    <w:rsid w:val="00CD6EC9"/>
    <w:rsid w:val="00CE3012"/>
    <w:rsid w:val="00D74DCD"/>
    <w:rsid w:val="00DB0EB9"/>
    <w:rsid w:val="00E22A64"/>
    <w:rsid w:val="00EE6DB2"/>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26D3-244B-4FA7-956C-4432922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9338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Silent Setup 2012 v5</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shmyoogrisleri</cp:lastModifiedBy>
  <cp:revision>2</cp:revision>
  <dcterms:created xsi:type="dcterms:W3CDTF">2021-07-12T10:01:00Z</dcterms:created>
  <dcterms:modified xsi:type="dcterms:W3CDTF">2021-07-12T10:01:00Z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