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159" w:rsidRPr="00973159" w:rsidRDefault="00973159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  <w:r w:rsidRPr="00973159">
        <w:rPr>
          <w:rFonts w:ascii="TR Doors" w:hAnsi="TR Doors"/>
          <w:b/>
        </w:rPr>
        <w:t>UNION OF THRACE UNIVERSITIES</w:t>
      </w:r>
    </w:p>
    <w:p w:rsidR="00973159" w:rsidRDefault="00973159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  <w:r w:rsidRPr="00973159">
        <w:rPr>
          <w:rFonts w:ascii="TR Doors" w:hAnsi="TR Doors"/>
          <w:b/>
        </w:rPr>
        <w:t xml:space="preserve">2 </w:t>
      </w:r>
      <w:r w:rsidRPr="006E0BEC">
        <w:rPr>
          <w:rFonts w:ascii="TR Doors" w:hAnsi="TR Doors"/>
          <w:b/>
          <w:vertAlign w:val="superscript"/>
        </w:rPr>
        <w:t>ND</w:t>
      </w:r>
      <w:r w:rsidRPr="00973159">
        <w:rPr>
          <w:rFonts w:ascii="TR Doors" w:hAnsi="TR Doors"/>
          <w:b/>
        </w:rPr>
        <w:t xml:space="preserve"> INTERNATIONAL HEALTH SCIENCES CONGRESS</w:t>
      </w:r>
    </w:p>
    <w:p w:rsidR="00973159" w:rsidRDefault="00973159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</w:p>
    <w:p w:rsidR="00973159" w:rsidRDefault="00C71896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  <w:r>
        <w:rPr>
          <w:rFonts w:ascii="TR Doors" w:hAnsi="TR Doors"/>
          <w:b/>
        </w:rPr>
        <w:t>POSTER</w:t>
      </w:r>
      <w:r w:rsidR="008D15F9">
        <w:rPr>
          <w:rFonts w:ascii="TR Doors" w:hAnsi="TR Doors"/>
          <w:b/>
        </w:rPr>
        <w:t xml:space="preserve"> PRESENTATIONS PROGRAM</w:t>
      </w:r>
    </w:p>
    <w:tbl>
      <w:tblPr>
        <w:tblStyle w:val="TabloKlavuzu"/>
        <w:tblW w:w="10776" w:type="dxa"/>
        <w:jc w:val="center"/>
        <w:tblInd w:w="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"/>
        <w:gridCol w:w="995"/>
        <w:gridCol w:w="531"/>
        <w:gridCol w:w="3967"/>
        <w:gridCol w:w="1463"/>
        <w:gridCol w:w="2364"/>
        <w:gridCol w:w="945"/>
      </w:tblGrid>
      <w:tr w:rsidR="00761E79" w:rsidRPr="00973159" w:rsidTr="009F4529">
        <w:trPr>
          <w:trHeight w:val="257"/>
          <w:jc w:val="center"/>
        </w:trPr>
        <w:tc>
          <w:tcPr>
            <w:tcW w:w="10776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761E79" w:rsidRPr="00007BFE" w:rsidRDefault="00761E79" w:rsidP="006D4DA4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</w:rPr>
            </w:pPr>
            <w:r w:rsidRPr="00007BFE">
              <w:rPr>
                <w:rFonts w:ascii="TR Doors" w:hAnsi="TR Doors"/>
                <w:b/>
                <w:shadow/>
              </w:rPr>
              <w:t>NOVEMBER 1</w:t>
            </w:r>
            <w:r>
              <w:rPr>
                <w:rFonts w:ascii="TR Doors" w:hAnsi="TR Doors"/>
                <w:b/>
                <w:shadow/>
              </w:rPr>
              <w:t>6</w:t>
            </w:r>
            <w:r w:rsidRPr="00007BFE">
              <w:rPr>
                <w:rFonts w:ascii="TR Doors" w:hAnsi="TR Doors"/>
                <w:b/>
                <w:shadow/>
              </w:rPr>
              <w:t xml:space="preserve">, 2018 </w:t>
            </w:r>
            <w:r>
              <w:rPr>
                <w:rFonts w:ascii="TR Doors" w:hAnsi="TR Doors"/>
                <w:b/>
                <w:shadow/>
              </w:rPr>
              <w:t>FRI</w:t>
            </w:r>
            <w:r w:rsidRPr="00007BFE">
              <w:rPr>
                <w:rFonts w:ascii="TR Doors" w:hAnsi="TR Doors"/>
                <w:b/>
                <w:shadow/>
              </w:rPr>
              <w:t xml:space="preserve">DAY </w:t>
            </w:r>
          </w:p>
          <w:p w:rsidR="00761E79" w:rsidRPr="003A4ABA" w:rsidRDefault="00761E79" w:rsidP="00CD1DF6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>
              <w:rPr>
                <w:rFonts w:ascii="TR Doors" w:hAnsi="TR Doors"/>
                <w:b/>
                <w:shadow/>
              </w:rPr>
              <w:t>12.00 – 13.00</w:t>
            </w:r>
          </w:p>
        </w:tc>
      </w:tr>
      <w:tr w:rsidR="00761E79" w:rsidRPr="00973159" w:rsidTr="009F4529">
        <w:trPr>
          <w:trHeight w:val="514"/>
          <w:jc w:val="center"/>
        </w:trPr>
        <w:tc>
          <w:tcPr>
            <w:tcW w:w="51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AEEF3" w:themeFill="accent5" w:themeFillTint="33"/>
          </w:tcPr>
          <w:p w:rsidR="00761E79" w:rsidRDefault="00761E79" w:rsidP="00CD1DF6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761E79" w:rsidRPr="002A1E2B" w:rsidRDefault="00761E79" w:rsidP="00CD1DF6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2A1E2B">
              <w:rPr>
                <w:rFonts w:ascii="TR Doors" w:hAnsi="TR Doors"/>
                <w:b/>
                <w:shadow/>
                <w:sz w:val="18"/>
                <w:szCs w:val="18"/>
              </w:rPr>
              <w:t>SUBM</w:t>
            </w:r>
            <w:r>
              <w:rPr>
                <w:rFonts w:ascii="TR Doors" w:hAnsi="TR Doors"/>
                <w:b/>
                <w:shadow/>
                <w:sz w:val="18"/>
                <w:szCs w:val="18"/>
              </w:rPr>
              <w:t xml:space="preserve">. </w:t>
            </w:r>
            <w:r w:rsidRPr="002A1E2B">
              <w:rPr>
                <w:rFonts w:ascii="TR Doors" w:hAnsi="TR Doors"/>
                <w:b/>
                <w:shadow/>
                <w:sz w:val="18"/>
                <w:szCs w:val="18"/>
              </w:rPr>
              <w:t>ID</w:t>
            </w:r>
          </w:p>
        </w:tc>
        <w:tc>
          <w:tcPr>
            <w:tcW w:w="531" w:type="dxa"/>
            <w:tcBorders>
              <w:bottom w:val="single" w:sz="12" w:space="0" w:color="auto"/>
            </w:tcBorders>
            <w:shd w:val="clear" w:color="auto" w:fill="DAEEF3" w:themeFill="accent5" w:themeFillTint="33"/>
          </w:tcPr>
          <w:p w:rsidR="00761E79" w:rsidRPr="003A4ABA" w:rsidRDefault="00761E79" w:rsidP="00CD1DF6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</w:p>
        </w:tc>
        <w:tc>
          <w:tcPr>
            <w:tcW w:w="3967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761E79" w:rsidRPr="003A4ABA" w:rsidRDefault="00761E79" w:rsidP="00CD1DF6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TITLE of A</w:t>
            </w:r>
            <w:r>
              <w:rPr>
                <w:rFonts w:ascii="TR Doors" w:hAnsi="TR Doors"/>
                <w:b/>
                <w:shadow/>
                <w:sz w:val="18"/>
                <w:szCs w:val="18"/>
              </w:rPr>
              <w:t>B</w:t>
            </w: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STRACT</w:t>
            </w:r>
          </w:p>
        </w:tc>
        <w:tc>
          <w:tcPr>
            <w:tcW w:w="1463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761E79" w:rsidRPr="003A4ABA" w:rsidRDefault="00761E79" w:rsidP="00CD1DF6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TOPIC</w:t>
            </w:r>
          </w:p>
        </w:tc>
        <w:tc>
          <w:tcPr>
            <w:tcW w:w="2364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761E79" w:rsidRPr="003A4ABA" w:rsidRDefault="00761E79" w:rsidP="00CD1DF6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AUTHORS</w:t>
            </w:r>
          </w:p>
        </w:tc>
        <w:tc>
          <w:tcPr>
            <w:tcW w:w="94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:rsidR="00761E79" w:rsidRPr="003A4ABA" w:rsidRDefault="00761E79" w:rsidP="00CD1DF6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SALOON</w:t>
            </w:r>
          </w:p>
        </w:tc>
      </w:tr>
      <w:tr w:rsidR="009F654C" w:rsidRPr="00A82D7E" w:rsidTr="009F4529">
        <w:trPr>
          <w:trHeight w:val="257"/>
          <w:jc w:val="center"/>
        </w:trPr>
        <w:tc>
          <w:tcPr>
            <w:tcW w:w="5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9F654C" w:rsidRPr="003A4ABA" w:rsidRDefault="009F654C" w:rsidP="003A4ABA">
            <w:pPr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</w:rPr>
            </w:pPr>
            <w:r w:rsidRPr="003A4ABA">
              <w:rPr>
                <w:rFonts w:ascii="TR Doors" w:hAnsi="TR Doors"/>
                <w:b/>
                <w:shadow/>
              </w:rPr>
              <w:t>SESSION 1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F654C" w:rsidRPr="00CC10AC" w:rsidRDefault="009F654C" w:rsidP="00CC10A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P_3315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F654C" w:rsidRPr="00CC10AC" w:rsidRDefault="009F654C" w:rsidP="00CC10AC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F654C" w:rsidRPr="009F654C" w:rsidRDefault="00CC10AC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Chylothorax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after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Left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Upper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Pulmonary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Lobectomy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>: A Case Report</w:t>
            </w:r>
          </w:p>
        </w:tc>
        <w:tc>
          <w:tcPr>
            <w:tcW w:w="146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F654C" w:rsidRPr="009F654C" w:rsidRDefault="00F039C8" w:rsidP="00F039C8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Nursing</w:t>
            </w:r>
            <w:proofErr w:type="spellEnd"/>
          </w:p>
        </w:tc>
        <w:tc>
          <w:tcPr>
            <w:tcW w:w="236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F654C" w:rsidRPr="009F654C" w:rsidRDefault="009F654C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Filiz TUNCEL SAĞLAM</w:t>
            </w:r>
          </w:p>
        </w:tc>
        <w:tc>
          <w:tcPr>
            <w:tcW w:w="945" w:type="dxa"/>
            <w:vMerge w:val="restart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9F654C" w:rsidRPr="003A4ABA" w:rsidRDefault="009F654C" w:rsidP="006E0BEC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REKTÖRLÜK KONFERANS SALONU FUAYESİ</w:t>
            </w:r>
          </w:p>
        </w:tc>
      </w:tr>
      <w:tr w:rsidR="00F039C8" w:rsidRPr="00A82D7E" w:rsidTr="009F4529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F039C8" w:rsidRPr="006E0BEC" w:rsidRDefault="00F039C8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P_3365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Radionecrosis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After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Breast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Cancer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Reconstruction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Nursing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CA2E16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Özgür AG</w:t>
            </w:r>
            <w:r w:rsidR="00F039C8" w:rsidRPr="009F654C">
              <w:rPr>
                <w:rFonts w:ascii="TR Doors" w:hAnsi="TR Doors"/>
                <w:sz w:val="20"/>
                <w:szCs w:val="20"/>
              </w:rPr>
              <w:t>DOĞAN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F039C8" w:rsidRPr="00A82D7E" w:rsidRDefault="00F039C8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F039C8" w:rsidRPr="00A82D7E" w:rsidTr="009F4529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F039C8" w:rsidRPr="006E0BEC" w:rsidRDefault="00F039C8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P_3465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3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Postoperatıve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Care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Colorectal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Cancer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Accordıng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to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Vırgınıa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Henderson’s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Model o</w:t>
            </w:r>
            <w:r w:rsidRPr="00CC10AC">
              <w:rPr>
                <w:rFonts w:ascii="TR Doors" w:hAnsi="TR Doors"/>
                <w:sz w:val="20"/>
                <w:szCs w:val="20"/>
              </w:rPr>
              <w:t xml:space="preserve">f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Nursıng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>: Case Report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Nursing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Figen DIĞIN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F039C8" w:rsidRPr="00A82D7E" w:rsidRDefault="00F039C8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F039C8" w:rsidRPr="00A82D7E" w:rsidTr="009F4529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F039C8" w:rsidRPr="006E0BEC" w:rsidRDefault="00F039C8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P_3476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Mechanical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Ileal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Obstruction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Due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to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Acute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Appendicitis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Nursing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İbrahim ETHEM CAKCAK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F039C8" w:rsidRPr="00A82D7E" w:rsidRDefault="00F039C8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F039C8" w:rsidRPr="00A82D7E" w:rsidTr="009F4529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F039C8" w:rsidRPr="006E0BEC" w:rsidRDefault="00F039C8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P_3478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5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 xml:space="preserve">Small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Bowel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Bezoars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Nursing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İbrahim ETHEM CAKCAK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F039C8" w:rsidRPr="00A82D7E" w:rsidRDefault="00F039C8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F039C8" w:rsidRPr="00A82D7E" w:rsidTr="009F4529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F039C8" w:rsidRPr="006E0BEC" w:rsidRDefault="00F039C8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P_3487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6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The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Comparıson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of Open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</w:t>
            </w:r>
            <w:r w:rsidRPr="00CC10AC">
              <w:rPr>
                <w:rFonts w:ascii="TR Doors" w:hAnsi="TR Doors"/>
                <w:sz w:val="20"/>
                <w:szCs w:val="20"/>
              </w:rPr>
              <w:t>nd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Laparoscopıc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Cholec</w:t>
            </w:r>
            <w:r>
              <w:rPr>
                <w:rFonts w:ascii="TR Doors" w:hAnsi="TR Doors"/>
                <w:sz w:val="20"/>
                <w:szCs w:val="20"/>
              </w:rPr>
              <w:t>ystectomıes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Applıed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The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General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Surgery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Clınıc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of Trakya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Unıversıty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Faculty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o</w:t>
            </w:r>
            <w:r w:rsidRPr="00CC10AC">
              <w:rPr>
                <w:rFonts w:ascii="TR Doors" w:hAnsi="TR Doors"/>
                <w:sz w:val="20"/>
                <w:szCs w:val="20"/>
              </w:rPr>
              <w:t xml:space="preserve">f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Medıcıne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Nursing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Yusuf Emre AYTİN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F039C8" w:rsidRPr="00A82D7E" w:rsidRDefault="00F039C8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F039C8" w:rsidRPr="00A82D7E" w:rsidTr="009F4529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F039C8" w:rsidRPr="006E0BEC" w:rsidRDefault="00F039C8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</w:t>
            </w:r>
            <w:r w:rsidRPr="00CC10AC">
              <w:rPr>
                <w:rFonts w:ascii="TR Doors" w:hAnsi="TR Doors"/>
                <w:b/>
                <w:sz w:val="20"/>
                <w:szCs w:val="20"/>
              </w:rPr>
              <w:softHyphen/>
              <w:t>_3333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7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Students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\\\'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Opinions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Thoughts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About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the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Internal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Medicine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Nursing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Course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Nursing</w:t>
            </w:r>
            <w:proofErr w:type="spellEnd"/>
            <w:r w:rsidRPr="00CC10AC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CC10AC">
              <w:rPr>
                <w:rFonts w:ascii="TR Doors" w:hAnsi="TR Doors"/>
                <w:sz w:val="20"/>
                <w:szCs w:val="20"/>
              </w:rPr>
              <w:t>Process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Nursing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Lale YACAN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F039C8" w:rsidRPr="00A82D7E" w:rsidRDefault="00F039C8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F039C8" w:rsidRPr="00A82D7E" w:rsidTr="009F4529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F039C8" w:rsidRPr="006E0BEC" w:rsidRDefault="00F039C8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</w:t>
            </w:r>
            <w:r w:rsidRPr="00CC10AC">
              <w:rPr>
                <w:rFonts w:ascii="TR Doors" w:hAnsi="TR Doors"/>
                <w:b/>
                <w:sz w:val="20"/>
                <w:szCs w:val="20"/>
              </w:rPr>
              <w:softHyphen/>
              <w:t>_3460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8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Approaches</w:t>
            </w:r>
            <w:proofErr w:type="spellEnd"/>
            <w:r w:rsidRPr="009F654C"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NursingStudents</w:t>
            </w:r>
            <w:proofErr w:type="spellEnd"/>
            <w:r w:rsidRPr="009F654C">
              <w:rPr>
                <w:rFonts w:ascii="TR Doors" w:hAnsi="TR Doors"/>
                <w:sz w:val="20"/>
                <w:szCs w:val="20"/>
              </w:rPr>
              <w:t xml:space="preserve"> in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Determining</w:t>
            </w:r>
            <w:proofErr w:type="spellEnd"/>
            <w:r w:rsidRPr="009F654C">
              <w:rPr>
                <w:rFonts w:ascii="TR Doors" w:hAnsi="TR Doors"/>
                <w:sz w:val="20"/>
                <w:szCs w:val="20"/>
              </w:rPr>
              <w:t xml:space="preserve"> Activity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Intolerance</w:t>
            </w:r>
            <w:proofErr w:type="spellEnd"/>
            <w:r w:rsidRPr="009F654C">
              <w:rPr>
                <w:rFonts w:ascii="TR Doors" w:hAnsi="TR Doors"/>
                <w:sz w:val="20"/>
                <w:szCs w:val="20"/>
              </w:rPr>
              <w:t xml:space="preserve">,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Fatigue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Weakness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Diagnosis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Nursing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Hicran YILDIZ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F039C8" w:rsidRPr="00A82D7E" w:rsidRDefault="00F039C8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F039C8" w:rsidRPr="00A82D7E" w:rsidTr="009F4529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F039C8" w:rsidRPr="006E0BEC" w:rsidRDefault="00F039C8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P_3489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9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Intestinal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Perforation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Secondary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to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Blunt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Trauma</w:t>
            </w:r>
            <w:proofErr w:type="spellEnd"/>
            <w:r w:rsidRPr="009F654C">
              <w:rPr>
                <w:rFonts w:ascii="TR Doors" w:hAnsi="TR Doors"/>
                <w:sz w:val="20"/>
                <w:szCs w:val="20"/>
              </w:rPr>
              <w:t xml:space="preserve">, A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Rare</w:t>
            </w:r>
            <w:proofErr w:type="spellEnd"/>
            <w:r w:rsidRPr="009F654C">
              <w:rPr>
                <w:rFonts w:ascii="TR Doors" w:hAnsi="TR Doors"/>
                <w:sz w:val="20"/>
                <w:szCs w:val="20"/>
              </w:rPr>
              <w:t xml:space="preserve"> Case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Nursing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Zeliha TÜRKYILMAZ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F039C8" w:rsidRPr="00A82D7E" w:rsidRDefault="00F039C8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F039C8" w:rsidRPr="00A82D7E" w:rsidTr="009F4529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F039C8" w:rsidRPr="006E0BEC" w:rsidRDefault="00F039C8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P_3490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10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Simultaneous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acute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appendicitis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acute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cholecystitis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Nursing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Zeliha TÜRKYILMAZ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F039C8" w:rsidRPr="00A82D7E" w:rsidRDefault="00F039C8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F039C8" w:rsidRPr="00A82D7E" w:rsidTr="009F4529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F039C8" w:rsidRPr="006E0BEC" w:rsidRDefault="00F039C8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P_3497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11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Minimally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Invasive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Treatment</w:t>
            </w:r>
            <w:proofErr w:type="spellEnd"/>
            <w:r w:rsidRPr="009F654C"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Pancreatic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Pseudocysts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Introduction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Nursing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Orhan SUNAR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F039C8" w:rsidRPr="00A82D7E" w:rsidRDefault="00F039C8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F039C8" w:rsidRPr="00A82D7E" w:rsidTr="009F4529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F039C8" w:rsidRPr="006E0BEC" w:rsidRDefault="00F039C8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P_3498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12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Double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Pyramidal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Lobe</w:t>
            </w:r>
            <w:proofErr w:type="spellEnd"/>
            <w:r w:rsidRPr="009F654C">
              <w:rPr>
                <w:rFonts w:ascii="TR Doors" w:hAnsi="TR Doors"/>
                <w:sz w:val="20"/>
                <w:szCs w:val="20"/>
              </w:rPr>
              <w:t xml:space="preserve"> on Total </w:t>
            </w:r>
            <w:proofErr w:type="spellStart"/>
            <w:proofErr w:type="gramStart"/>
            <w:r w:rsidRPr="009F654C">
              <w:rPr>
                <w:rFonts w:ascii="TR Doors" w:hAnsi="TR Doors"/>
                <w:sz w:val="20"/>
                <w:szCs w:val="20"/>
              </w:rPr>
              <w:t>Thyroidectomy</w:t>
            </w:r>
            <w:proofErr w:type="spellEnd"/>
            <w:r w:rsidRPr="009F654C">
              <w:rPr>
                <w:rFonts w:ascii="TR Doors" w:hAnsi="TR Doors"/>
                <w:sz w:val="20"/>
                <w:szCs w:val="20"/>
              </w:rPr>
              <w:t xml:space="preserve"> : a</w:t>
            </w:r>
            <w:proofErr w:type="gram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rare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variation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Nursing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Yusuf Emre AYTİN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F039C8" w:rsidRPr="00A82D7E" w:rsidRDefault="00F039C8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F039C8" w:rsidRPr="00A82D7E" w:rsidTr="009F4529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F039C8" w:rsidRPr="006E0BEC" w:rsidRDefault="00F039C8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P_3500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13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Trachea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Perforation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After</w:t>
            </w:r>
            <w:proofErr w:type="spellEnd"/>
            <w:r w:rsidRPr="009F654C">
              <w:rPr>
                <w:rFonts w:ascii="TR Doors" w:hAnsi="TR Doors"/>
                <w:sz w:val="20"/>
                <w:szCs w:val="20"/>
              </w:rPr>
              <w:t xml:space="preserve"> Total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Thyroidectomy</w:t>
            </w:r>
            <w:proofErr w:type="spellEnd"/>
            <w:r w:rsidRPr="009F654C">
              <w:rPr>
                <w:rFonts w:ascii="TR Doors" w:hAnsi="TR Doors"/>
                <w:sz w:val="20"/>
                <w:szCs w:val="20"/>
              </w:rPr>
              <w:t xml:space="preserve">, A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Rare</w:t>
            </w:r>
            <w:proofErr w:type="spellEnd"/>
            <w:r w:rsidRPr="009F654C">
              <w:rPr>
                <w:rFonts w:ascii="TR Doors" w:hAnsi="TR Doors"/>
                <w:sz w:val="20"/>
                <w:szCs w:val="20"/>
              </w:rPr>
              <w:t xml:space="preserve"> Case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Nursing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Orhan SUNAR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F039C8" w:rsidRPr="00A82D7E" w:rsidRDefault="00F039C8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F039C8" w:rsidRPr="00A82D7E" w:rsidTr="009F4529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F039C8" w:rsidRPr="006E0BEC" w:rsidRDefault="00F039C8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P_3285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14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Investigation</w:t>
            </w:r>
            <w:proofErr w:type="spellEnd"/>
            <w:r w:rsidRPr="009F654C"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University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Students</w:t>
            </w:r>
            <w:proofErr w:type="spellEnd"/>
            <w:r w:rsidRPr="009F654C">
              <w:rPr>
                <w:rFonts w:ascii="TR Doors" w:hAnsi="TR Doors"/>
                <w:sz w:val="20"/>
                <w:szCs w:val="20"/>
              </w:rPr>
              <w:t xml:space="preserve"> Knowledge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About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Diabetes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Nursing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Gül UÇAR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F039C8" w:rsidRPr="00A82D7E" w:rsidRDefault="00F039C8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F039C8" w:rsidRPr="00A82D7E" w:rsidTr="009F4529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F039C8" w:rsidRPr="006E0BEC" w:rsidRDefault="00F039C8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P_3207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039C8" w:rsidRPr="00CC10AC" w:rsidRDefault="00F039C8" w:rsidP="00CC10AC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15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Recurrent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cathartic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use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increases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the</w:t>
            </w:r>
            <w:proofErr w:type="spellEnd"/>
            <w:r w:rsidRPr="009F654C">
              <w:rPr>
                <w:rFonts w:ascii="TR Doors" w:hAnsi="TR Doors"/>
                <w:sz w:val="20"/>
                <w:szCs w:val="20"/>
              </w:rPr>
              <w:t xml:space="preserve"> risk of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acute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renal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injury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Nursing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039C8" w:rsidRPr="009F654C" w:rsidRDefault="00F039C8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İlhan KILIÇ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F039C8" w:rsidRPr="00A82D7E" w:rsidRDefault="00F039C8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133440" w:rsidRPr="00766CD1" w:rsidTr="009F4529">
        <w:trPr>
          <w:trHeight w:val="172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92CDDC" w:themeFill="accent5" w:themeFillTint="99"/>
          </w:tcPr>
          <w:p w:rsidR="00133440" w:rsidRPr="00766CD1" w:rsidRDefault="00133440" w:rsidP="00766CD1">
            <w:pPr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320" w:type="dxa"/>
            <w:gridSpan w:val="5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2CDDC" w:themeFill="accent5" w:themeFillTint="99"/>
            <w:vAlign w:val="center"/>
          </w:tcPr>
          <w:p w:rsidR="00133440" w:rsidRPr="009F654C" w:rsidRDefault="00133440" w:rsidP="00133440">
            <w:pPr>
              <w:rPr>
                <w:rFonts w:ascii="TR Doors" w:hAnsi="TR Doors"/>
                <w:sz w:val="20"/>
                <w:szCs w:val="20"/>
              </w:rPr>
            </w:pP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133440" w:rsidRPr="00766CD1" w:rsidRDefault="00133440" w:rsidP="00766CD1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9F654C" w:rsidRPr="00A82D7E" w:rsidTr="009F4529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9F654C" w:rsidRPr="006E0BEC" w:rsidRDefault="009F654C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F654C" w:rsidRPr="00CC10AC" w:rsidRDefault="009F654C" w:rsidP="00CC10A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P_3427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F654C" w:rsidRPr="00CC10AC" w:rsidRDefault="009F654C" w:rsidP="00CC10AC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16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F654C" w:rsidRPr="009F654C" w:rsidRDefault="00133440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133440">
              <w:rPr>
                <w:rFonts w:ascii="TR Doors" w:hAnsi="TR Doors"/>
                <w:sz w:val="20"/>
                <w:szCs w:val="20"/>
              </w:rPr>
              <w:t>Primary</w:t>
            </w:r>
            <w:proofErr w:type="spellEnd"/>
            <w:r w:rsidRPr="00133440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133440">
              <w:rPr>
                <w:rFonts w:ascii="TR Doors" w:hAnsi="TR Doors"/>
                <w:sz w:val="20"/>
                <w:szCs w:val="20"/>
              </w:rPr>
              <w:t>Midgut</w:t>
            </w:r>
            <w:proofErr w:type="spellEnd"/>
            <w:r w:rsidRPr="00133440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133440">
              <w:rPr>
                <w:rFonts w:ascii="TR Doors" w:hAnsi="TR Doors"/>
                <w:sz w:val="20"/>
                <w:szCs w:val="20"/>
              </w:rPr>
              <w:t>Volvulus</w:t>
            </w:r>
            <w:proofErr w:type="spellEnd"/>
            <w:r w:rsidRPr="00133440">
              <w:rPr>
                <w:rFonts w:ascii="TR Doors" w:hAnsi="TR Doors"/>
                <w:sz w:val="20"/>
                <w:szCs w:val="20"/>
              </w:rPr>
              <w:t xml:space="preserve"> in an </w:t>
            </w:r>
            <w:proofErr w:type="spellStart"/>
            <w:r w:rsidRPr="00133440">
              <w:rPr>
                <w:rFonts w:ascii="TR Doors" w:hAnsi="TR Doors"/>
                <w:sz w:val="20"/>
                <w:szCs w:val="20"/>
              </w:rPr>
              <w:t>Adult</w:t>
            </w:r>
            <w:proofErr w:type="spellEnd"/>
            <w:r w:rsidRPr="00133440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133440">
              <w:rPr>
                <w:rFonts w:ascii="TR Doors" w:hAnsi="TR Doors"/>
                <w:sz w:val="20"/>
                <w:szCs w:val="20"/>
              </w:rPr>
              <w:t>Patient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F654C" w:rsidRPr="009F654C" w:rsidRDefault="00133440" w:rsidP="009F4529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Anatomy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F654C" w:rsidRPr="009F654C" w:rsidRDefault="009F654C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İlhan BALİ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9F654C" w:rsidRPr="00A82D7E" w:rsidRDefault="009F654C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133440" w:rsidRPr="00A82D7E" w:rsidTr="009F4529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133440" w:rsidRPr="006E0BEC" w:rsidRDefault="00133440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33440" w:rsidRPr="00CC10AC" w:rsidRDefault="00133440" w:rsidP="00CC10A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P_3340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33440" w:rsidRPr="00CC10AC" w:rsidRDefault="00133440" w:rsidP="00CC10AC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18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33440" w:rsidRPr="009F654C" w:rsidRDefault="00133440" w:rsidP="00133440">
            <w:pPr>
              <w:spacing w:before="60" w:after="60"/>
              <w:rPr>
                <w:rFonts w:ascii="TR Doors" w:hAnsi="TR Doors"/>
                <w:sz w:val="20"/>
                <w:szCs w:val="20"/>
                <w:u w:val="single"/>
              </w:rPr>
            </w:pP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Giant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L</w:t>
            </w:r>
            <w:r w:rsidRPr="009F654C">
              <w:rPr>
                <w:rFonts w:ascii="TR Doors" w:hAnsi="TR Doors"/>
                <w:sz w:val="20"/>
                <w:szCs w:val="20"/>
              </w:rPr>
              <w:t>ipomas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33440" w:rsidRPr="009F654C" w:rsidRDefault="00133440" w:rsidP="009F4529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Anatomy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33440" w:rsidRPr="009F654C" w:rsidRDefault="00133440" w:rsidP="00CC10A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Serkan KAYA</w:t>
            </w:r>
          </w:p>
        </w:tc>
        <w:tc>
          <w:tcPr>
            <w:tcW w:w="945" w:type="dxa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3440" w:rsidRPr="00A82D7E" w:rsidRDefault="00133440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</w:tbl>
    <w:p w:rsidR="00973159" w:rsidRDefault="00973159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</w:p>
    <w:p w:rsidR="006B1AB9" w:rsidRDefault="006B1AB9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</w:p>
    <w:p w:rsidR="006B1AB9" w:rsidRDefault="006B1AB9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</w:p>
    <w:tbl>
      <w:tblPr>
        <w:tblStyle w:val="TabloKlavuzu"/>
        <w:tblW w:w="10776" w:type="dxa"/>
        <w:jc w:val="center"/>
        <w:tblLayout w:type="fixed"/>
        <w:tblLook w:val="04A0" w:firstRow="1" w:lastRow="0" w:firstColumn="1" w:lastColumn="0" w:noHBand="0" w:noVBand="1"/>
      </w:tblPr>
      <w:tblGrid>
        <w:gridCol w:w="511"/>
        <w:gridCol w:w="995"/>
        <w:gridCol w:w="531"/>
        <w:gridCol w:w="3967"/>
        <w:gridCol w:w="1463"/>
        <w:gridCol w:w="2364"/>
        <w:gridCol w:w="945"/>
      </w:tblGrid>
      <w:tr w:rsidR="009F4529" w:rsidRPr="00A82D7E" w:rsidTr="009F4529">
        <w:trPr>
          <w:trHeight w:val="60"/>
          <w:jc w:val="center"/>
        </w:trPr>
        <w:tc>
          <w:tcPr>
            <w:tcW w:w="10776" w:type="dxa"/>
            <w:gridSpan w:val="7"/>
            <w:tcBorders>
              <w:top w:val="single" w:sz="1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shd w:val="clear" w:color="auto" w:fill="92CDDC" w:themeFill="accent5" w:themeFillTint="99"/>
          </w:tcPr>
          <w:p w:rsidR="009F4529" w:rsidRPr="00A82D7E" w:rsidRDefault="009F4529" w:rsidP="009F4529">
            <w:pPr>
              <w:tabs>
                <w:tab w:val="left" w:pos="9975"/>
              </w:tabs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8C77F9" w:rsidRPr="00A82D7E" w:rsidTr="00550AEE">
        <w:trPr>
          <w:trHeight w:val="257"/>
          <w:jc w:val="center"/>
        </w:trPr>
        <w:tc>
          <w:tcPr>
            <w:tcW w:w="511" w:type="dxa"/>
            <w:vMerge w:val="restart"/>
            <w:tcBorders>
              <w:top w:val="single" w:sz="2" w:space="0" w:color="000000" w:themeColor="text1"/>
              <w:left w:val="single" w:sz="12" w:space="0" w:color="000000" w:themeColor="text1"/>
            </w:tcBorders>
            <w:shd w:val="clear" w:color="auto" w:fill="DAEEF3" w:themeFill="accent5" w:themeFillTint="33"/>
            <w:textDirection w:val="btLr"/>
            <w:vAlign w:val="center"/>
          </w:tcPr>
          <w:p w:rsidR="008C77F9" w:rsidRPr="003A4ABA" w:rsidRDefault="008C77F9" w:rsidP="00CD1DF6">
            <w:pPr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</w:rPr>
            </w:pPr>
            <w:r w:rsidRPr="003A4ABA">
              <w:rPr>
                <w:rFonts w:ascii="TR Doors" w:hAnsi="TR Doors"/>
                <w:b/>
                <w:shadow/>
              </w:rPr>
              <w:t>SESSION 1</w:t>
            </w:r>
          </w:p>
        </w:tc>
        <w:tc>
          <w:tcPr>
            <w:tcW w:w="995" w:type="dxa"/>
            <w:tcBorders>
              <w:top w:val="single" w:sz="2" w:space="0" w:color="000000" w:themeColor="text1"/>
            </w:tcBorders>
            <w:vAlign w:val="center"/>
          </w:tcPr>
          <w:p w:rsidR="008C77F9" w:rsidRPr="00CC10AC" w:rsidRDefault="008C77F9" w:rsidP="000C474F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P_3177</w:t>
            </w:r>
          </w:p>
        </w:tc>
        <w:tc>
          <w:tcPr>
            <w:tcW w:w="531" w:type="dxa"/>
            <w:tcBorders>
              <w:top w:val="single" w:sz="2" w:space="0" w:color="000000" w:themeColor="text1"/>
            </w:tcBorders>
            <w:vAlign w:val="center"/>
          </w:tcPr>
          <w:p w:rsidR="008C77F9" w:rsidRPr="00CC10AC" w:rsidRDefault="008C77F9" w:rsidP="000C474F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19</w:t>
            </w:r>
          </w:p>
        </w:tc>
        <w:tc>
          <w:tcPr>
            <w:tcW w:w="3967" w:type="dxa"/>
            <w:tcBorders>
              <w:top w:val="single" w:sz="2" w:space="0" w:color="000000" w:themeColor="text1"/>
            </w:tcBorders>
            <w:vAlign w:val="center"/>
          </w:tcPr>
          <w:p w:rsidR="008C77F9" w:rsidRPr="009F654C" w:rsidRDefault="008C77F9" w:rsidP="000C474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The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Analysıs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o</w:t>
            </w:r>
            <w:r w:rsidRPr="009F4529">
              <w:rPr>
                <w:rFonts w:ascii="TR Doors" w:hAnsi="TR Doors"/>
                <w:sz w:val="20"/>
                <w:szCs w:val="20"/>
              </w:rPr>
              <w:t xml:space="preserve">f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The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Elderl</w:t>
            </w:r>
            <w:r>
              <w:rPr>
                <w:rFonts w:ascii="TR Doors" w:hAnsi="TR Doors"/>
                <w:sz w:val="20"/>
                <w:szCs w:val="20"/>
              </w:rPr>
              <w:t>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Sexual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Abuse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Vıctıms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Applıed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t</w:t>
            </w:r>
            <w:r w:rsidRPr="009F4529">
              <w:rPr>
                <w:rFonts w:ascii="TR Doors" w:hAnsi="TR Doors"/>
                <w:sz w:val="20"/>
                <w:szCs w:val="20"/>
              </w:rPr>
              <w:t>o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The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Eskişehir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Osmangazı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Unıversıty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Hospıtal</w:t>
            </w:r>
            <w:proofErr w:type="spellEnd"/>
          </w:p>
        </w:tc>
        <w:tc>
          <w:tcPr>
            <w:tcW w:w="1463" w:type="dxa"/>
            <w:tcBorders>
              <w:top w:val="single" w:sz="2" w:space="0" w:color="000000" w:themeColor="text1"/>
            </w:tcBorders>
            <w:vAlign w:val="center"/>
          </w:tcPr>
          <w:p w:rsidR="008C77F9" w:rsidRPr="00E0173A" w:rsidRDefault="008C77F9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Behavioral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Neuroscience</w:t>
            </w:r>
            <w:proofErr w:type="spellEnd"/>
          </w:p>
        </w:tc>
        <w:tc>
          <w:tcPr>
            <w:tcW w:w="2364" w:type="dxa"/>
            <w:tcBorders>
              <w:top w:val="single" w:sz="2" w:space="0" w:color="000000" w:themeColor="text1"/>
            </w:tcBorders>
            <w:vAlign w:val="center"/>
          </w:tcPr>
          <w:p w:rsidR="008C77F9" w:rsidRPr="009F654C" w:rsidRDefault="008C77F9" w:rsidP="000C474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Kenan KARBEYAZ</w:t>
            </w:r>
          </w:p>
        </w:tc>
        <w:tc>
          <w:tcPr>
            <w:tcW w:w="945" w:type="dxa"/>
            <w:vMerge w:val="restart"/>
            <w:tcBorders>
              <w:top w:val="single" w:sz="2" w:space="0" w:color="000000" w:themeColor="text1"/>
              <w:right w:val="single" w:sz="12" w:space="0" w:color="000000" w:themeColor="text1"/>
            </w:tcBorders>
            <w:textDirection w:val="btLr"/>
            <w:vAlign w:val="center"/>
          </w:tcPr>
          <w:p w:rsidR="008C77F9" w:rsidRPr="003A4ABA" w:rsidRDefault="008C77F9" w:rsidP="00CD1DF6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REKTÖRLÜK KONFERANS SALONU FUAYESİ</w:t>
            </w:r>
          </w:p>
        </w:tc>
      </w:tr>
      <w:tr w:rsidR="008C77F9" w:rsidRPr="00A82D7E" w:rsidTr="00550AEE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000000" w:themeColor="text1"/>
            </w:tcBorders>
            <w:shd w:val="clear" w:color="auto" w:fill="DAEEF3" w:themeFill="accent5" w:themeFillTint="33"/>
          </w:tcPr>
          <w:p w:rsidR="008C77F9" w:rsidRPr="006E0BEC" w:rsidRDefault="008C77F9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:rsidR="008C77F9" w:rsidRPr="00CC10AC" w:rsidRDefault="008C77F9" w:rsidP="000C474F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P_3199</w:t>
            </w:r>
          </w:p>
        </w:tc>
        <w:tc>
          <w:tcPr>
            <w:tcW w:w="531" w:type="dxa"/>
            <w:vAlign w:val="center"/>
          </w:tcPr>
          <w:p w:rsidR="008C77F9" w:rsidRPr="00CC10AC" w:rsidRDefault="008C77F9" w:rsidP="000C474F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20</w:t>
            </w:r>
          </w:p>
        </w:tc>
        <w:tc>
          <w:tcPr>
            <w:tcW w:w="3967" w:type="dxa"/>
            <w:vAlign w:val="center"/>
          </w:tcPr>
          <w:p w:rsidR="008C77F9" w:rsidRPr="009F654C" w:rsidRDefault="008C77F9" w:rsidP="000C474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Intimate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P</w:t>
            </w:r>
            <w:r w:rsidRPr="009F654C">
              <w:rPr>
                <w:rFonts w:ascii="TR Doors" w:hAnsi="TR Doors"/>
                <w:sz w:val="20"/>
                <w:szCs w:val="20"/>
              </w:rPr>
              <w:t>artner</w:t>
            </w:r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F</w:t>
            </w:r>
            <w:r w:rsidRPr="009F654C">
              <w:rPr>
                <w:rFonts w:ascii="TR Doors" w:hAnsi="TR Doors"/>
                <w:sz w:val="20"/>
                <w:szCs w:val="20"/>
              </w:rPr>
              <w:t>emicide</w:t>
            </w:r>
            <w:proofErr w:type="spellEnd"/>
            <w:r w:rsidRPr="009F654C">
              <w:rPr>
                <w:rFonts w:ascii="TR Doors" w:hAnsi="TR Doors"/>
                <w:sz w:val="20"/>
                <w:szCs w:val="20"/>
              </w:rPr>
              <w:t xml:space="preserve"> in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Eskisehir</w:t>
            </w:r>
            <w:proofErr w:type="spellEnd"/>
            <w:r w:rsidRPr="009F654C">
              <w:rPr>
                <w:rFonts w:ascii="TR Doors" w:hAnsi="TR Doors"/>
                <w:sz w:val="20"/>
                <w:szCs w:val="20"/>
              </w:rPr>
              <w:t xml:space="preserve">,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Turkey</w:t>
            </w:r>
            <w:proofErr w:type="spellEnd"/>
            <w:r w:rsidRPr="009F654C">
              <w:rPr>
                <w:rFonts w:ascii="TR Doors" w:hAnsi="TR Doors"/>
                <w:sz w:val="20"/>
                <w:szCs w:val="20"/>
              </w:rPr>
              <w:t xml:space="preserve">: 25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Y</w:t>
            </w:r>
            <w:r w:rsidRPr="009F654C">
              <w:rPr>
                <w:rFonts w:ascii="TR Doors" w:hAnsi="TR Doors"/>
                <w:sz w:val="20"/>
                <w:szCs w:val="20"/>
              </w:rPr>
              <w:t>ears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A</w:t>
            </w:r>
            <w:r w:rsidRPr="009F654C">
              <w:rPr>
                <w:rFonts w:ascii="TR Doors" w:hAnsi="TR Doors"/>
                <w:sz w:val="20"/>
                <w:szCs w:val="20"/>
              </w:rPr>
              <w:t>nalysis</w:t>
            </w:r>
          </w:p>
        </w:tc>
        <w:tc>
          <w:tcPr>
            <w:tcW w:w="1463" w:type="dxa"/>
            <w:vAlign w:val="center"/>
          </w:tcPr>
          <w:p w:rsidR="008C77F9" w:rsidRPr="00E0173A" w:rsidRDefault="008C77F9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Behavioral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Neuroscience</w:t>
            </w:r>
            <w:proofErr w:type="spellEnd"/>
          </w:p>
        </w:tc>
        <w:tc>
          <w:tcPr>
            <w:tcW w:w="2364" w:type="dxa"/>
            <w:vAlign w:val="center"/>
          </w:tcPr>
          <w:p w:rsidR="008C77F9" w:rsidRPr="009F654C" w:rsidRDefault="008C77F9" w:rsidP="000C474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Kenan KARBEYAZ</w:t>
            </w:r>
          </w:p>
        </w:tc>
        <w:tc>
          <w:tcPr>
            <w:tcW w:w="945" w:type="dxa"/>
            <w:vMerge/>
            <w:tcBorders>
              <w:right w:val="single" w:sz="12" w:space="0" w:color="000000" w:themeColor="text1"/>
            </w:tcBorders>
          </w:tcPr>
          <w:p w:rsidR="008C77F9" w:rsidRPr="00A82D7E" w:rsidRDefault="008C77F9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8C77F9" w:rsidRPr="00A82D7E" w:rsidTr="00550AEE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000000" w:themeColor="text1"/>
            </w:tcBorders>
            <w:shd w:val="clear" w:color="auto" w:fill="DAEEF3" w:themeFill="accent5" w:themeFillTint="33"/>
          </w:tcPr>
          <w:p w:rsidR="008C77F9" w:rsidRPr="006E0BEC" w:rsidRDefault="008C77F9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:rsidR="008C77F9" w:rsidRPr="00CC10AC" w:rsidRDefault="008C77F9" w:rsidP="000C474F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P_3438</w:t>
            </w:r>
          </w:p>
        </w:tc>
        <w:tc>
          <w:tcPr>
            <w:tcW w:w="531" w:type="dxa"/>
            <w:vAlign w:val="center"/>
          </w:tcPr>
          <w:p w:rsidR="008C77F9" w:rsidRPr="00CC10AC" w:rsidRDefault="008C77F9" w:rsidP="000C474F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21</w:t>
            </w:r>
          </w:p>
        </w:tc>
        <w:tc>
          <w:tcPr>
            <w:tcW w:w="3967" w:type="dxa"/>
            <w:vAlign w:val="center"/>
          </w:tcPr>
          <w:p w:rsidR="008C77F9" w:rsidRPr="009F654C" w:rsidRDefault="008C77F9" w:rsidP="000C474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Systemıc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Cannabıdıol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Does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Not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Reduce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Compound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r>
              <w:rPr>
                <w:rFonts w:ascii="TR Doors" w:hAnsi="TR Doors"/>
                <w:sz w:val="20"/>
                <w:szCs w:val="20"/>
              </w:rPr>
              <w:t xml:space="preserve">48/80-Induced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Itchıng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Behavıor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i</w:t>
            </w:r>
            <w:r w:rsidRPr="009F4529">
              <w:rPr>
                <w:rFonts w:ascii="TR Doors" w:hAnsi="TR Doors"/>
                <w:sz w:val="20"/>
                <w:szCs w:val="20"/>
              </w:rPr>
              <w:t xml:space="preserve">n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Mıce</w:t>
            </w:r>
            <w:proofErr w:type="spellEnd"/>
          </w:p>
        </w:tc>
        <w:tc>
          <w:tcPr>
            <w:tcW w:w="1463" w:type="dxa"/>
            <w:vAlign w:val="center"/>
          </w:tcPr>
          <w:p w:rsidR="008C77F9" w:rsidRPr="00E0173A" w:rsidRDefault="008C77F9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Behavioral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Neuroscience</w:t>
            </w:r>
            <w:proofErr w:type="spellEnd"/>
          </w:p>
        </w:tc>
        <w:tc>
          <w:tcPr>
            <w:tcW w:w="2364" w:type="dxa"/>
            <w:vAlign w:val="center"/>
          </w:tcPr>
          <w:p w:rsidR="008C77F9" w:rsidRPr="009F654C" w:rsidRDefault="008C77F9" w:rsidP="000C474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Ruhan Deniz TOPUZ</w:t>
            </w:r>
          </w:p>
        </w:tc>
        <w:tc>
          <w:tcPr>
            <w:tcW w:w="945" w:type="dxa"/>
            <w:vMerge/>
            <w:tcBorders>
              <w:right w:val="single" w:sz="12" w:space="0" w:color="000000" w:themeColor="text1"/>
            </w:tcBorders>
          </w:tcPr>
          <w:p w:rsidR="008C77F9" w:rsidRPr="00A82D7E" w:rsidRDefault="008C77F9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8C77F9" w:rsidRPr="00A82D7E" w:rsidTr="00550AEE">
        <w:trPr>
          <w:trHeight w:val="88"/>
          <w:jc w:val="center"/>
        </w:trPr>
        <w:tc>
          <w:tcPr>
            <w:tcW w:w="511" w:type="dxa"/>
            <w:vMerge/>
            <w:tcBorders>
              <w:left w:val="single" w:sz="12" w:space="0" w:color="000000" w:themeColor="text1"/>
            </w:tcBorders>
            <w:shd w:val="clear" w:color="auto" w:fill="DAEEF3" w:themeFill="accent5" w:themeFillTint="33"/>
          </w:tcPr>
          <w:p w:rsidR="008C77F9" w:rsidRPr="006E0BEC" w:rsidRDefault="008C77F9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320" w:type="dxa"/>
            <w:gridSpan w:val="5"/>
            <w:shd w:val="clear" w:color="auto" w:fill="92CDDC" w:themeFill="accent5" w:themeFillTint="99"/>
            <w:vAlign w:val="center"/>
          </w:tcPr>
          <w:p w:rsidR="008C77F9" w:rsidRPr="009F654C" w:rsidRDefault="008C77F9" w:rsidP="008C77F9">
            <w:pPr>
              <w:rPr>
                <w:rFonts w:ascii="TR Doors" w:hAnsi="TR Doors"/>
                <w:sz w:val="20"/>
                <w:szCs w:val="20"/>
              </w:rPr>
            </w:pPr>
          </w:p>
        </w:tc>
        <w:tc>
          <w:tcPr>
            <w:tcW w:w="945" w:type="dxa"/>
            <w:vMerge/>
            <w:tcBorders>
              <w:right w:val="single" w:sz="12" w:space="0" w:color="000000" w:themeColor="text1"/>
            </w:tcBorders>
          </w:tcPr>
          <w:p w:rsidR="008C77F9" w:rsidRPr="00A82D7E" w:rsidRDefault="008C77F9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8C77F9" w:rsidRPr="00A82D7E" w:rsidTr="00550AEE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000000" w:themeColor="text1"/>
            </w:tcBorders>
            <w:shd w:val="clear" w:color="auto" w:fill="DAEEF3" w:themeFill="accent5" w:themeFillTint="33"/>
          </w:tcPr>
          <w:p w:rsidR="008C77F9" w:rsidRPr="006E0BEC" w:rsidRDefault="008C77F9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:rsidR="008C77F9" w:rsidRPr="00CC10AC" w:rsidRDefault="008C77F9" w:rsidP="000C474F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P_3235</w:t>
            </w:r>
          </w:p>
        </w:tc>
        <w:tc>
          <w:tcPr>
            <w:tcW w:w="531" w:type="dxa"/>
            <w:vAlign w:val="center"/>
          </w:tcPr>
          <w:p w:rsidR="008C77F9" w:rsidRPr="00CC10AC" w:rsidRDefault="008C77F9" w:rsidP="000C474F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22</w:t>
            </w:r>
          </w:p>
        </w:tc>
        <w:tc>
          <w:tcPr>
            <w:tcW w:w="3967" w:type="dxa"/>
            <w:vAlign w:val="center"/>
          </w:tcPr>
          <w:p w:rsidR="008C77F9" w:rsidRPr="009F654C" w:rsidRDefault="008C77F9" w:rsidP="000C474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Comparıson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The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Antıoxıdant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Propertıes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Phenolıc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Contents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Tomato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Carrot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Accordıng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t</w:t>
            </w:r>
            <w:r w:rsidRPr="009F4529">
              <w:rPr>
                <w:rFonts w:ascii="TR Doors" w:hAnsi="TR Doors"/>
                <w:sz w:val="20"/>
                <w:szCs w:val="20"/>
              </w:rPr>
              <w:t>o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Theır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Consumptıon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Methods</w:t>
            </w:r>
            <w:proofErr w:type="spellEnd"/>
          </w:p>
        </w:tc>
        <w:tc>
          <w:tcPr>
            <w:tcW w:w="1463" w:type="dxa"/>
            <w:vAlign w:val="center"/>
          </w:tcPr>
          <w:p w:rsidR="008C77F9" w:rsidRPr="00C11763" w:rsidRDefault="008C77F9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Medical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Biochemistry</w:t>
            </w:r>
            <w:proofErr w:type="spellEnd"/>
          </w:p>
        </w:tc>
        <w:tc>
          <w:tcPr>
            <w:tcW w:w="2364" w:type="dxa"/>
            <w:vAlign w:val="center"/>
          </w:tcPr>
          <w:p w:rsidR="008C77F9" w:rsidRPr="009F654C" w:rsidRDefault="008C77F9" w:rsidP="000C474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Çiğdem FİDAN</w:t>
            </w:r>
          </w:p>
        </w:tc>
        <w:tc>
          <w:tcPr>
            <w:tcW w:w="945" w:type="dxa"/>
            <w:vMerge/>
            <w:tcBorders>
              <w:right w:val="single" w:sz="12" w:space="0" w:color="000000" w:themeColor="text1"/>
            </w:tcBorders>
          </w:tcPr>
          <w:p w:rsidR="008C77F9" w:rsidRPr="00A82D7E" w:rsidRDefault="008C77F9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8C77F9" w:rsidRPr="00A82D7E" w:rsidTr="00550AEE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000000" w:themeColor="text1"/>
            </w:tcBorders>
            <w:shd w:val="clear" w:color="auto" w:fill="DAEEF3" w:themeFill="accent5" w:themeFillTint="33"/>
          </w:tcPr>
          <w:p w:rsidR="008C77F9" w:rsidRPr="006E0BEC" w:rsidRDefault="008C77F9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:rsidR="008C77F9" w:rsidRPr="00CC10AC" w:rsidRDefault="008C77F9" w:rsidP="000C474F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P_3241</w:t>
            </w:r>
          </w:p>
        </w:tc>
        <w:tc>
          <w:tcPr>
            <w:tcW w:w="531" w:type="dxa"/>
            <w:vAlign w:val="center"/>
          </w:tcPr>
          <w:p w:rsidR="008C77F9" w:rsidRPr="00CC10AC" w:rsidRDefault="008C77F9" w:rsidP="000C474F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23</w:t>
            </w:r>
          </w:p>
        </w:tc>
        <w:tc>
          <w:tcPr>
            <w:tcW w:w="3967" w:type="dxa"/>
            <w:vAlign w:val="center"/>
          </w:tcPr>
          <w:p w:rsidR="008C77F9" w:rsidRPr="009F654C" w:rsidRDefault="008C77F9" w:rsidP="000C474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Cetuximab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ABS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interacts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synergistically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for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the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inhibition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of HT-29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colorectal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cancer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cell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line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proliferation</w:t>
            </w:r>
            <w:proofErr w:type="spellEnd"/>
          </w:p>
        </w:tc>
        <w:tc>
          <w:tcPr>
            <w:tcW w:w="1463" w:type="dxa"/>
            <w:vAlign w:val="center"/>
          </w:tcPr>
          <w:p w:rsidR="008C77F9" w:rsidRPr="00C11763" w:rsidRDefault="008C77F9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Medical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Biochemistry</w:t>
            </w:r>
            <w:proofErr w:type="spellEnd"/>
          </w:p>
        </w:tc>
        <w:tc>
          <w:tcPr>
            <w:tcW w:w="2364" w:type="dxa"/>
            <w:vAlign w:val="center"/>
          </w:tcPr>
          <w:p w:rsidR="008C77F9" w:rsidRPr="009F654C" w:rsidRDefault="008C77F9" w:rsidP="000C474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Büşra DİLER ZENGİNER</w:t>
            </w:r>
          </w:p>
        </w:tc>
        <w:tc>
          <w:tcPr>
            <w:tcW w:w="945" w:type="dxa"/>
            <w:vMerge/>
            <w:tcBorders>
              <w:right w:val="single" w:sz="12" w:space="0" w:color="000000" w:themeColor="text1"/>
            </w:tcBorders>
          </w:tcPr>
          <w:p w:rsidR="008C77F9" w:rsidRPr="00A82D7E" w:rsidRDefault="008C77F9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8C77F9" w:rsidRPr="00A82D7E" w:rsidTr="00550AEE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000000" w:themeColor="text1"/>
            </w:tcBorders>
            <w:shd w:val="clear" w:color="auto" w:fill="DAEEF3" w:themeFill="accent5" w:themeFillTint="33"/>
          </w:tcPr>
          <w:p w:rsidR="008C77F9" w:rsidRPr="006E0BEC" w:rsidRDefault="008C77F9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:rsidR="008C77F9" w:rsidRPr="00CC10AC" w:rsidRDefault="008C77F9" w:rsidP="000C474F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P_3250</w:t>
            </w:r>
          </w:p>
        </w:tc>
        <w:tc>
          <w:tcPr>
            <w:tcW w:w="531" w:type="dxa"/>
            <w:vAlign w:val="center"/>
          </w:tcPr>
          <w:p w:rsidR="008C77F9" w:rsidRPr="00CC10AC" w:rsidRDefault="008C77F9" w:rsidP="000C474F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24</w:t>
            </w:r>
          </w:p>
        </w:tc>
        <w:tc>
          <w:tcPr>
            <w:tcW w:w="3967" w:type="dxa"/>
            <w:vAlign w:val="center"/>
          </w:tcPr>
          <w:p w:rsidR="008C77F9" w:rsidRPr="009F654C" w:rsidRDefault="008C77F9" w:rsidP="000C474F">
            <w:pPr>
              <w:spacing w:before="60" w:after="60"/>
              <w:rPr>
                <w:rFonts w:ascii="TR Doors" w:hAnsi="TR Doors"/>
                <w:sz w:val="20"/>
                <w:szCs w:val="20"/>
                <w:u w:val="single"/>
              </w:rPr>
            </w:pP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Investigation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trace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element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oxidative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stress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parameters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in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patients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with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oral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glucose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4529">
              <w:rPr>
                <w:rFonts w:ascii="TR Doors" w:hAnsi="TR Doors"/>
                <w:sz w:val="20"/>
                <w:szCs w:val="20"/>
              </w:rPr>
              <w:t>tolerance</w:t>
            </w:r>
            <w:proofErr w:type="spellEnd"/>
            <w:r w:rsidRPr="009F4529">
              <w:rPr>
                <w:rFonts w:ascii="TR Doors" w:hAnsi="TR Doors"/>
                <w:sz w:val="20"/>
                <w:szCs w:val="20"/>
              </w:rPr>
              <w:t xml:space="preserve"> test</w:t>
            </w:r>
          </w:p>
        </w:tc>
        <w:tc>
          <w:tcPr>
            <w:tcW w:w="1463" w:type="dxa"/>
            <w:vAlign w:val="center"/>
          </w:tcPr>
          <w:p w:rsidR="008C77F9" w:rsidRPr="00C11763" w:rsidRDefault="008C77F9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Medical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Biochemistry</w:t>
            </w:r>
            <w:proofErr w:type="spellEnd"/>
          </w:p>
        </w:tc>
        <w:tc>
          <w:tcPr>
            <w:tcW w:w="2364" w:type="dxa"/>
            <w:vAlign w:val="center"/>
          </w:tcPr>
          <w:p w:rsidR="008C77F9" w:rsidRPr="009F654C" w:rsidRDefault="008C77F9" w:rsidP="000C474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Metin DEMİREL</w:t>
            </w:r>
          </w:p>
        </w:tc>
        <w:tc>
          <w:tcPr>
            <w:tcW w:w="945" w:type="dxa"/>
            <w:vMerge/>
            <w:tcBorders>
              <w:right w:val="single" w:sz="12" w:space="0" w:color="000000" w:themeColor="text1"/>
            </w:tcBorders>
          </w:tcPr>
          <w:p w:rsidR="008C77F9" w:rsidRPr="00A82D7E" w:rsidRDefault="008C77F9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8C77F9" w:rsidRPr="00A82D7E" w:rsidTr="00550AEE"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DAEEF3" w:themeFill="accent5" w:themeFillTint="33"/>
          </w:tcPr>
          <w:p w:rsidR="008C77F9" w:rsidRPr="006E0BEC" w:rsidRDefault="008C77F9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bottom w:val="single" w:sz="12" w:space="0" w:color="000000" w:themeColor="text1"/>
            </w:tcBorders>
            <w:vAlign w:val="center"/>
          </w:tcPr>
          <w:p w:rsidR="008C77F9" w:rsidRPr="00CC10AC" w:rsidRDefault="008C77F9" w:rsidP="000C474F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P</w:t>
            </w:r>
            <w:r w:rsidRPr="00CC10AC">
              <w:rPr>
                <w:rFonts w:ascii="TR Doors" w:hAnsi="TR Doors"/>
                <w:b/>
                <w:sz w:val="20"/>
                <w:szCs w:val="20"/>
              </w:rPr>
              <w:softHyphen/>
            </w:r>
            <w:r w:rsidRPr="00CC10AC">
              <w:rPr>
                <w:rFonts w:ascii="TR Doors" w:hAnsi="TR Doors"/>
                <w:b/>
                <w:sz w:val="20"/>
                <w:szCs w:val="20"/>
              </w:rPr>
              <w:softHyphen/>
              <w:t>_3367</w:t>
            </w:r>
          </w:p>
        </w:tc>
        <w:tc>
          <w:tcPr>
            <w:tcW w:w="531" w:type="dxa"/>
            <w:tcBorders>
              <w:bottom w:val="single" w:sz="12" w:space="0" w:color="000000" w:themeColor="text1"/>
            </w:tcBorders>
            <w:vAlign w:val="center"/>
          </w:tcPr>
          <w:p w:rsidR="008C77F9" w:rsidRPr="00CC10AC" w:rsidRDefault="008C77F9" w:rsidP="000C474F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CC10AC">
              <w:rPr>
                <w:rFonts w:ascii="TR Doors" w:hAnsi="TR Doors"/>
                <w:b/>
                <w:sz w:val="20"/>
                <w:szCs w:val="20"/>
              </w:rPr>
              <w:t>25</w:t>
            </w:r>
          </w:p>
        </w:tc>
        <w:tc>
          <w:tcPr>
            <w:tcW w:w="3967" w:type="dxa"/>
            <w:tcBorders>
              <w:bottom w:val="single" w:sz="12" w:space="0" w:color="000000" w:themeColor="text1"/>
            </w:tcBorders>
            <w:vAlign w:val="center"/>
          </w:tcPr>
          <w:p w:rsidR="008C77F9" w:rsidRPr="009F654C" w:rsidRDefault="008C77F9" w:rsidP="000C474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Correlation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of TSH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L</w:t>
            </w:r>
            <w:r w:rsidRPr="009F654C">
              <w:rPr>
                <w:rFonts w:ascii="TR Doors" w:hAnsi="TR Doors"/>
                <w:sz w:val="20"/>
                <w:szCs w:val="20"/>
              </w:rPr>
              <w:t>evels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9F654C">
              <w:rPr>
                <w:rFonts w:ascii="TR Doors" w:hAnsi="TR Doors"/>
                <w:sz w:val="20"/>
                <w:szCs w:val="20"/>
              </w:rPr>
              <w:t>with</w:t>
            </w:r>
            <w:proofErr w:type="spellEnd"/>
            <w:r w:rsidRPr="009F654C">
              <w:rPr>
                <w:rFonts w:ascii="TR Doors" w:hAnsi="TR Doors"/>
                <w:sz w:val="20"/>
                <w:szCs w:val="20"/>
              </w:rPr>
              <w:t xml:space="preserve"> HBA</w:t>
            </w:r>
            <w:r>
              <w:rPr>
                <w:rFonts w:ascii="TR Doors" w:hAnsi="TR Doors"/>
                <w:sz w:val="20"/>
                <w:szCs w:val="20"/>
              </w:rPr>
              <w:t>1</w:t>
            </w:r>
            <w:r w:rsidRPr="009F654C">
              <w:rPr>
                <w:rFonts w:ascii="TR Doors" w:hAnsi="TR Doors"/>
                <w:sz w:val="20"/>
                <w:szCs w:val="20"/>
              </w:rPr>
              <w:t>C</w:t>
            </w:r>
            <w:r>
              <w:rPr>
                <w:rFonts w:ascii="TR Doors" w:hAnsi="TR Doors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D</w:t>
            </w:r>
            <w:r w:rsidRPr="009F654C">
              <w:rPr>
                <w:rFonts w:ascii="TR Doors" w:hAnsi="TR Doors"/>
                <w:sz w:val="20"/>
                <w:szCs w:val="20"/>
              </w:rPr>
              <w:t>iabetic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P</w:t>
            </w:r>
            <w:r w:rsidRPr="009F654C">
              <w:rPr>
                <w:rFonts w:ascii="TR Doors" w:hAnsi="TR Doors"/>
                <w:sz w:val="20"/>
                <w:szCs w:val="20"/>
              </w:rPr>
              <w:t>aiıents</w:t>
            </w:r>
            <w:proofErr w:type="spellEnd"/>
          </w:p>
        </w:tc>
        <w:tc>
          <w:tcPr>
            <w:tcW w:w="1463" w:type="dxa"/>
            <w:tcBorders>
              <w:bottom w:val="single" w:sz="12" w:space="0" w:color="000000" w:themeColor="text1"/>
            </w:tcBorders>
            <w:vAlign w:val="center"/>
          </w:tcPr>
          <w:p w:rsidR="008C77F9" w:rsidRPr="00C11763" w:rsidRDefault="008C77F9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Medical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Biochemistry</w:t>
            </w:r>
            <w:proofErr w:type="spellEnd"/>
          </w:p>
        </w:tc>
        <w:tc>
          <w:tcPr>
            <w:tcW w:w="2364" w:type="dxa"/>
            <w:tcBorders>
              <w:bottom w:val="single" w:sz="12" w:space="0" w:color="000000" w:themeColor="text1"/>
            </w:tcBorders>
            <w:vAlign w:val="center"/>
          </w:tcPr>
          <w:p w:rsidR="008C77F9" w:rsidRPr="009F654C" w:rsidRDefault="008C77F9" w:rsidP="000C474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F654C">
              <w:rPr>
                <w:rFonts w:ascii="TR Doors" w:hAnsi="TR Doors"/>
                <w:sz w:val="20"/>
                <w:szCs w:val="20"/>
              </w:rPr>
              <w:t>Bülent Bilir</w:t>
            </w:r>
          </w:p>
        </w:tc>
        <w:tc>
          <w:tcPr>
            <w:tcW w:w="945" w:type="dxa"/>
            <w:vMerge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8C77F9" w:rsidRPr="00A82D7E" w:rsidRDefault="008C77F9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433B3B" w:rsidRPr="00973159" w:rsidTr="00B361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10776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433B3B" w:rsidRPr="00007BFE" w:rsidRDefault="00433B3B" w:rsidP="00CD1DF6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</w:rPr>
            </w:pPr>
            <w:r w:rsidRPr="00007BFE">
              <w:rPr>
                <w:rFonts w:ascii="TR Doors" w:hAnsi="TR Doors"/>
                <w:b/>
                <w:shadow/>
              </w:rPr>
              <w:t>NOVEMBER 1</w:t>
            </w:r>
            <w:r>
              <w:rPr>
                <w:rFonts w:ascii="TR Doors" w:hAnsi="TR Doors"/>
                <w:b/>
                <w:shadow/>
              </w:rPr>
              <w:t>7</w:t>
            </w:r>
            <w:r w:rsidRPr="00007BFE">
              <w:rPr>
                <w:rFonts w:ascii="TR Doors" w:hAnsi="TR Doors"/>
                <w:b/>
                <w:shadow/>
              </w:rPr>
              <w:t xml:space="preserve">, 2018 </w:t>
            </w:r>
            <w:r>
              <w:rPr>
                <w:rFonts w:ascii="TR Doors" w:hAnsi="TR Doors"/>
                <w:b/>
                <w:shadow/>
              </w:rPr>
              <w:t>SATUR</w:t>
            </w:r>
            <w:r w:rsidRPr="00007BFE">
              <w:rPr>
                <w:rFonts w:ascii="TR Doors" w:hAnsi="TR Doors"/>
                <w:b/>
                <w:shadow/>
              </w:rPr>
              <w:t xml:space="preserve">DAY </w:t>
            </w:r>
          </w:p>
          <w:p w:rsidR="00433B3B" w:rsidRPr="003A4ABA" w:rsidRDefault="00433B3B" w:rsidP="00CD1DF6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>
              <w:rPr>
                <w:rFonts w:ascii="TR Doors" w:hAnsi="TR Doors"/>
                <w:b/>
                <w:shadow/>
              </w:rPr>
              <w:t>12.00 – 13.00</w:t>
            </w:r>
          </w:p>
        </w:tc>
      </w:tr>
      <w:tr w:rsidR="00433B3B" w:rsidRPr="00973159" w:rsidTr="00091A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4"/>
          <w:jc w:val="center"/>
        </w:trPr>
        <w:tc>
          <w:tcPr>
            <w:tcW w:w="51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AEEF3" w:themeFill="accent5" w:themeFillTint="33"/>
          </w:tcPr>
          <w:p w:rsidR="00433B3B" w:rsidRDefault="00433B3B" w:rsidP="00CD1DF6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433B3B" w:rsidRPr="002A1E2B" w:rsidRDefault="00433B3B" w:rsidP="00CD1DF6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2A1E2B">
              <w:rPr>
                <w:rFonts w:ascii="TR Doors" w:hAnsi="TR Doors"/>
                <w:b/>
                <w:shadow/>
                <w:sz w:val="18"/>
                <w:szCs w:val="18"/>
              </w:rPr>
              <w:t>SUBM</w:t>
            </w:r>
            <w:r>
              <w:rPr>
                <w:rFonts w:ascii="TR Doors" w:hAnsi="TR Doors"/>
                <w:b/>
                <w:shadow/>
                <w:sz w:val="18"/>
                <w:szCs w:val="18"/>
              </w:rPr>
              <w:t xml:space="preserve">. </w:t>
            </w:r>
            <w:r w:rsidRPr="002A1E2B">
              <w:rPr>
                <w:rFonts w:ascii="TR Doors" w:hAnsi="TR Doors"/>
                <w:b/>
                <w:shadow/>
                <w:sz w:val="18"/>
                <w:szCs w:val="18"/>
              </w:rPr>
              <w:t>ID</w:t>
            </w:r>
          </w:p>
        </w:tc>
        <w:tc>
          <w:tcPr>
            <w:tcW w:w="531" w:type="dxa"/>
            <w:tcBorders>
              <w:bottom w:val="single" w:sz="12" w:space="0" w:color="auto"/>
            </w:tcBorders>
            <w:shd w:val="clear" w:color="auto" w:fill="DAEEF3" w:themeFill="accent5" w:themeFillTint="33"/>
          </w:tcPr>
          <w:p w:rsidR="00433B3B" w:rsidRPr="003A4ABA" w:rsidRDefault="00433B3B" w:rsidP="00CD1DF6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</w:p>
        </w:tc>
        <w:tc>
          <w:tcPr>
            <w:tcW w:w="3967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433B3B" w:rsidRPr="003A4ABA" w:rsidRDefault="00433B3B" w:rsidP="00CD1DF6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TITLE of A</w:t>
            </w:r>
            <w:r>
              <w:rPr>
                <w:rFonts w:ascii="TR Doors" w:hAnsi="TR Doors"/>
                <w:b/>
                <w:shadow/>
                <w:sz w:val="18"/>
                <w:szCs w:val="18"/>
              </w:rPr>
              <w:t>B</w:t>
            </w: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STRACT</w:t>
            </w:r>
          </w:p>
        </w:tc>
        <w:tc>
          <w:tcPr>
            <w:tcW w:w="1463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433B3B" w:rsidRPr="003A4ABA" w:rsidRDefault="00433B3B" w:rsidP="00CD1DF6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TOPIC</w:t>
            </w:r>
          </w:p>
        </w:tc>
        <w:tc>
          <w:tcPr>
            <w:tcW w:w="2364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433B3B" w:rsidRPr="003A4ABA" w:rsidRDefault="00433B3B" w:rsidP="00CD1DF6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AUTHORS</w:t>
            </w:r>
          </w:p>
        </w:tc>
        <w:tc>
          <w:tcPr>
            <w:tcW w:w="94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:rsidR="00433B3B" w:rsidRPr="003A4ABA" w:rsidRDefault="00433B3B" w:rsidP="00CD1DF6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SALOON</w:t>
            </w:r>
          </w:p>
        </w:tc>
      </w:tr>
      <w:tr w:rsidR="005F0D1D" w:rsidRPr="00A82D7E" w:rsidTr="00B361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5F0D1D" w:rsidRPr="003A4ABA" w:rsidRDefault="005F0D1D" w:rsidP="00CD1DF6">
            <w:pPr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</w:rPr>
            </w:pPr>
            <w:r w:rsidRPr="003A4ABA">
              <w:rPr>
                <w:rFonts w:ascii="TR Doors" w:hAnsi="TR Doors"/>
                <w:b/>
                <w:shadow/>
              </w:rPr>
              <w:t>SESSION 1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rPr>
                <w:rFonts w:ascii="TR Doors" w:hAnsi="TR Doors"/>
                <w:b/>
                <w:sz w:val="20"/>
                <w:szCs w:val="20"/>
              </w:rPr>
            </w:pPr>
            <w:r w:rsidRPr="00433B3B">
              <w:rPr>
                <w:rFonts w:ascii="TR Doors" w:hAnsi="TR Doors"/>
                <w:b/>
                <w:sz w:val="20"/>
                <w:szCs w:val="20"/>
              </w:rPr>
              <w:t>P _3231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433B3B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rPr>
                <w:rFonts w:ascii="TR Doors" w:hAnsi="TR Doors"/>
                <w:sz w:val="20"/>
                <w:szCs w:val="20"/>
              </w:rPr>
            </w:pPr>
            <w:r w:rsidRPr="00B361C4">
              <w:rPr>
                <w:rFonts w:ascii="TR Doors" w:hAnsi="TR Doors"/>
                <w:sz w:val="20"/>
                <w:szCs w:val="20"/>
              </w:rPr>
              <w:t xml:space="preserve">Neferine </w:t>
            </w:r>
            <w:proofErr w:type="spellStart"/>
            <w:r w:rsidRPr="00B361C4">
              <w:rPr>
                <w:rFonts w:ascii="TR Doors" w:hAnsi="TR Doors"/>
                <w:sz w:val="20"/>
                <w:szCs w:val="20"/>
              </w:rPr>
              <w:t>increases</w:t>
            </w:r>
            <w:proofErr w:type="spellEnd"/>
            <w:r w:rsidRPr="00B361C4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B361C4">
              <w:rPr>
                <w:rFonts w:ascii="TR Doors" w:hAnsi="TR Doors"/>
                <w:sz w:val="20"/>
                <w:szCs w:val="20"/>
              </w:rPr>
              <w:t>the</w:t>
            </w:r>
            <w:proofErr w:type="spellEnd"/>
            <w:r w:rsidRPr="00B361C4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B361C4">
              <w:rPr>
                <w:rFonts w:ascii="TR Doors" w:hAnsi="TR Doors"/>
                <w:sz w:val="20"/>
                <w:szCs w:val="20"/>
              </w:rPr>
              <w:t>sensitivity</w:t>
            </w:r>
            <w:proofErr w:type="spellEnd"/>
            <w:r w:rsidRPr="00B361C4"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 w:rsidRPr="00B361C4">
              <w:rPr>
                <w:rFonts w:ascii="TR Doors" w:hAnsi="TR Doors"/>
                <w:sz w:val="20"/>
                <w:szCs w:val="20"/>
              </w:rPr>
              <w:t>prostate</w:t>
            </w:r>
            <w:proofErr w:type="spellEnd"/>
            <w:r w:rsidRPr="00B361C4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B361C4">
              <w:rPr>
                <w:rFonts w:ascii="TR Doors" w:hAnsi="TR Doors"/>
                <w:sz w:val="20"/>
                <w:szCs w:val="20"/>
              </w:rPr>
              <w:t>cancer</w:t>
            </w:r>
            <w:proofErr w:type="spellEnd"/>
            <w:r w:rsidRPr="00B361C4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B361C4">
              <w:rPr>
                <w:rFonts w:ascii="TR Doors" w:hAnsi="TR Doors"/>
                <w:sz w:val="20"/>
                <w:szCs w:val="20"/>
              </w:rPr>
              <w:t>cells</w:t>
            </w:r>
            <w:proofErr w:type="spellEnd"/>
            <w:r w:rsidRPr="00B361C4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B361C4">
              <w:rPr>
                <w:rFonts w:ascii="TR Doors" w:hAnsi="TR Doors"/>
                <w:sz w:val="20"/>
                <w:szCs w:val="20"/>
              </w:rPr>
              <w:t>to</w:t>
            </w:r>
            <w:proofErr w:type="spellEnd"/>
            <w:r w:rsidRPr="00B361C4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B361C4">
              <w:rPr>
                <w:rFonts w:ascii="TR Doors" w:hAnsi="TR Doors"/>
                <w:sz w:val="20"/>
                <w:szCs w:val="20"/>
              </w:rPr>
              <w:t>doxorubicin</w:t>
            </w:r>
            <w:proofErr w:type="spellEnd"/>
            <w:r w:rsidRPr="00B361C4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B361C4">
              <w:rPr>
                <w:rFonts w:ascii="TR Doors" w:hAnsi="TR Doors"/>
                <w:sz w:val="20"/>
                <w:szCs w:val="20"/>
              </w:rPr>
              <w:t>therapy</w:t>
            </w:r>
            <w:proofErr w:type="spellEnd"/>
          </w:p>
        </w:tc>
        <w:tc>
          <w:tcPr>
            <w:tcW w:w="146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BD73AA" w:rsidRDefault="005F0D1D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Tumor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Biology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Immunology</w:t>
            </w:r>
            <w:proofErr w:type="spellEnd"/>
          </w:p>
        </w:tc>
        <w:tc>
          <w:tcPr>
            <w:tcW w:w="236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rPr>
                <w:rFonts w:ascii="TR Doors" w:hAnsi="TR Doors"/>
                <w:sz w:val="20"/>
                <w:szCs w:val="20"/>
              </w:rPr>
            </w:pPr>
            <w:r w:rsidRPr="00433B3B">
              <w:rPr>
                <w:rFonts w:ascii="TR Doors" w:hAnsi="TR Doors"/>
                <w:sz w:val="20"/>
                <w:szCs w:val="20"/>
              </w:rPr>
              <w:t>Talha BAYKUL</w:t>
            </w:r>
          </w:p>
        </w:tc>
        <w:tc>
          <w:tcPr>
            <w:tcW w:w="945" w:type="dxa"/>
            <w:vMerge w:val="restart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5F0D1D" w:rsidRPr="003A4ABA" w:rsidRDefault="005F0D1D" w:rsidP="00CD1DF6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REKTÖRLÜK KONFERANS SALONU FUAYESİ</w:t>
            </w:r>
          </w:p>
        </w:tc>
      </w:tr>
      <w:tr w:rsidR="005F0D1D" w:rsidRPr="00A82D7E" w:rsidTr="00B361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5F0D1D" w:rsidRPr="006E0BEC" w:rsidRDefault="005F0D1D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rPr>
                <w:rFonts w:ascii="TR Doors" w:hAnsi="TR Doors"/>
                <w:b/>
                <w:sz w:val="20"/>
                <w:szCs w:val="20"/>
              </w:rPr>
            </w:pPr>
            <w:r w:rsidRPr="00433B3B">
              <w:rPr>
                <w:rFonts w:ascii="TR Doors" w:hAnsi="TR Doors"/>
                <w:b/>
                <w:sz w:val="20"/>
                <w:szCs w:val="20"/>
              </w:rPr>
              <w:t>P _3268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433B3B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rPr>
                <w:rFonts w:ascii="TR Doors" w:hAnsi="TR Doors"/>
                <w:sz w:val="20"/>
                <w:szCs w:val="20"/>
              </w:rPr>
            </w:pPr>
            <w:r w:rsidRPr="00B361C4">
              <w:rPr>
                <w:rFonts w:ascii="TR Doors" w:hAnsi="TR Doors"/>
                <w:sz w:val="20"/>
                <w:szCs w:val="20"/>
              </w:rPr>
              <w:t>SUPERFICIAL ANGIOMYXOMA IN 3 YEARS OLD CHILD MIMICKING LEFT BREAST TISSUE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BD73AA" w:rsidRDefault="005F0D1D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Tumor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Biology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Immunology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rPr>
                <w:rFonts w:ascii="TR Doors" w:hAnsi="TR Doors"/>
                <w:sz w:val="20"/>
                <w:szCs w:val="20"/>
              </w:rPr>
            </w:pPr>
            <w:r w:rsidRPr="00433B3B">
              <w:rPr>
                <w:rFonts w:ascii="TR Doors" w:hAnsi="TR Doors"/>
                <w:sz w:val="20"/>
                <w:szCs w:val="20"/>
              </w:rPr>
              <w:t>Cenk BALTA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5F0D1D" w:rsidRPr="00A82D7E" w:rsidRDefault="005F0D1D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5F0D1D" w:rsidRPr="00A82D7E" w:rsidTr="00B361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5F0D1D" w:rsidRPr="006E0BEC" w:rsidRDefault="005F0D1D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rPr>
                <w:rFonts w:ascii="TR Doors" w:hAnsi="TR Doors"/>
                <w:b/>
                <w:sz w:val="20"/>
                <w:szCs w:val="20"/>
              </w:rPr>
            </w:pPr>
            <w:r w:rsidRPr="00433B3B">
              <w:rPr>
                <w:rFonts w:ascii="TR Doors" w:hAnsi="TR Doors"/>
                <w:b/>
                <w:sz w:val="20"/>
                <w:szCs w:val="20"/>
              </w:rPr>
              <w:t>P _3302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433B3B">
              <w:rPr>
                <w:rFonts w:ascii="TR Doors" w:hAnsi="TR Doors"/>
                <w:b/>
                <w:sz w:val="20"/>
                <w:szCs w:val="20"/>
              </w:rPr>
              <w:t>3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rPr>
                <w:rFonts w:ascii="TR Doors" w:hAnsi="TR Doors"/>
                <w:sz w:val="20"/>
                <w:szCs w:val="20"/>
                <w:u w:val="single"/>
              </w:rPr>
            </w:pP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The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Effect</w:t>
            </w:r>
            <w:proofErr w:type="spellEnd"/>
            <w:r w:rsidRPr="00433B3B"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Percutaneous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Biliary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Drainage</w:t>
            </w:r>
            <w:proofErr w:type="spellEnd"/>
            <w:r w:rsidRPr="00433B3B">
              <w:rPr>
                <w:rFonts w:ascii="TR Doors" w:hAnsi="TR Doors"/>
                <w:sz w:val="20"/>
                <w:szCs w:val="20"/>
              </w:rPr>
              <w:t xml:space="preserve"> on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Bilirubin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Levels</w:t>
            </w:r>
            <w:proofErr w:type="spellEnd"/>
            <w:r w:rsidRPr="00433B3B">
              <w:rPr>
                <w:rFonts w:ascii="TR Doors" w:hAnsi="TR Doors"/>
                <w:sz w:val="20"/>
                <w:szCs w:val="20"/>
              </w:rPr>
              <w:t xml:space="preserve"> in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Malignant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Biliary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Obstructions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BD73AA" w:rsidRDefault="005F0D1D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Tumor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Biology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Immunology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rPr>
                <w:rFonts w:ascii="TR Doors" w:hAnsi="TR Doors"/>
                <w:sz w:val="20"/>
                <w:szCs w:val="20"/>
              </w:rPr>
            </w:pPr>
            <w:r w:rsidRPr="00433B3B">
              <w:rPr>
                <w:rFonts w:ascii="TR Doors" w:hAnsi="TR Doors"/>
                <w:sz w:val="20"/>
                <w:szCs w:val="20"/>
              </w:rPr>
              <w:t>Cesur SAMANCI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5F0D1D" w:rsidRPr="00A82D7E" w:rsidRDefault="005F0D1D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5F0D1D" w:rsidRPr="00A82D7E" w:rsidTr="00B361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5F0D1D" w:rsidRPr="006E0BEC" w:rsidRDefault="005F0D1D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rPr>
                <w:rFonts w:ascii="TR Doors" w:hAnsi="TR Doors"/>
                <w:b/>
                <w:sz w:val="20"/>
                <w:szCs w:val="20"/>
              </w:rPr>
            </w:pPr>
            <w:r w:rsidRPr="00433B3B">
              <w:rPr>
                <w:rFonts w:ascii="TR Doors" w:hAnsi="TR Doors"/>
                <w:b/>
                <w:sz w:val="20"/>
                <w:szCs w:val="20"/>
              </w:rPr>
              <w:t>P _3319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433B3B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Determination</w:t>
            </w:r>
            <w:proofErr w:type="spellEnd"/>
            <w:r w:rsidRPr="00433B3B"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the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cytotoxic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effect</w:t>
            </w:r>
            <w:proofErr w:type="spellEnd"/>
            <w:r w:rsidRPr="00433B3B"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chlorogenic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acid</w:t>
            </w:r>
            <w:proofErr w:type="spellEnd"/>
            <w:r w:rsidRPr="00433B3B">
              <w:rPr>
                <w:rFonts w:ascii="TR Doors" w:hAnsi="TR Doors"/>
                <w:sz w:val="20"/>
                <w:szCs w:val="20"/>
              </w:rPr>
              <w:t xml:space="preserve"> on hela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cells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BD73AA" w:rsidRDefault="005F0D1D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Tumor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Biology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Immunology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rPr>
                <w:rFonts w:ascii="TR Doors" w:hAnsi="TR Doors"/>
                <w:sz w:val="20"/>
                <w:szCs w:val="20"/>
              </w:rPr>
            </w:pPr>
            <w:r w:rsidRPr="00433B3B">
              <w:rPr>
                <w:rFonts w:ascii="TR Doors" w:hAnsi="TR Doors"/>
                <w:sz w:val="20"/>
                <w:szCs w:val="20"/>
              </w:rPr>
              <w:t>Burçak YAVUZ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5F0D1D" w:rsidRPr="00A82D7E" w:rsidRDefault="005F0D1D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5F0D1D" w:rsidRPr="00A82D7E" w:rsidTr="00B361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5F0D1D" w:rsidRPr="006E0BEC" w:rsidRDefault="005F0D1D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rPr>
                <w:rFonts w:ascii="TR Doors" w:hAnsi="TR Doors"/>
                <w:b/>
                <w:sz w:val="20"/>
                <w:szCs w:val="20"/>
              </w:rPr>
            </w:pPr>
            <w:r w:rsidRPr="00433B3B">
              <w:rPr>
                <w:rFonts w:ascii="TR Doors" w:hAnsi="TR Doors"/>
                <w:b/>
                <w:sz w:val="20"/>
                <w:szCs w:val="20"/>
              </w:rPr>
              <w:t>P _3432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433B3B">
              <w:rPr>
                <w:rFonts w:ascii="TR Doors" w:hAnsi="TR Doors"/>
                <w:b/>
                <w:sz w:val="20"/>
                <w:szCs w:val="20"/>
              </w:rPr>
              <w:t>6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Intracystic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Papillary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Carcinoma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T</w:t>
            </w:r>
            <w:r w:rsidRPr="00433B3B">
              <w:rPr>
                <w:rFonts w:ascii="TR Doors" w:hAnsi="TR Doors"/>
                <w:sz w:val="20"/>
                <w:szCs w:val="20"/>
              </w:rPr>
              <w:t>he</w:t>
            </w:r>
            <w:proofErr w:type="spellEnd"/>
            <w:r w:rsidRPr="00433B3B">
              <w:rPr>
                <w:rFonts w:ascii="TR Doors" w:hAnsi="TR Doors"/>
                <w:sz w:val="20"/>
                <w:szCs w:val="20"/>
              </w:rPr>
              <w:t xml:space="preserve"> Male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Breast</w:t>
            </w:r>
            <w:proofErr w:type="spellEnd"/>
            <w:r w:rsidRPr="00433B3B">
              <w:rPr>
                <w:rFonts w:ascii="TR Doors" w:hAnsi="TR Doors"/>
                <w:sz w:val="20"/>
                <w:szCs w:val="20"/>
              </w:rPr>
              <w:t>: Case Report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BD73AA" w:rsidRDefault="005F0D1D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Tumor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Biology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Immunology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rPr>
                <w:rFonts w:ascii="TR Doors" w:hAnsi="TR Doors"/>
                <w:sz w:val="20"/>
                <w:szCs w:val="20"/>
              </w:rPr>
            </w:pPr>
            <w:r w:rsidRPr="00433B3B">
              <w:rPr>
                <w:rFonts w:ascii="TR Doors" w:hAnsi="TR Doors"/>
                <w:sz w:val="20"/>
                <w:szCs w:val="20"/>
              </w:rPr>
              <w:t>Meltem ÖZNUR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5F0D1D" w:rsidRPr="00A82D7E" w:rsidRDefault="005F0D1D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5F0D1D" w:rsidRPr="00A82D7E" w:rsidTr="00806E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5F0D1D" w:rsidRPr="006E0BEC" w:rsidRDefault="005F0D1D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rPr>
                <w:rFonts w:ascii="TR Doors" w:hAnsi="TR Doors"/>
                <w:b/>
                <w:sz w:val="20"/>
                <w:szCs w:val="20"/>
              </w:rPr>
            </w:pPr>
            <w:r w:rsidRPr="00433B3B">
              <w:rPr>
                <w:rFonts w:ascii="TR Doors" w:hAnsi="TR Doors"/>
                <w:b/>
                <w:sz w:val="20"/>
                <w:szCs w:val="20"/>
              </w:rPr>
              <w:t>P _3441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433B3B">
              <w:rPr>
                <w:rFonts w:ascii="TR Doors" w:hAnsi="TR Doors"/>
                <w:b/>
                <w:sz w:val="20"/>
                <w:szCs w:val="20"/>
              </w:rPr>
              <w:t>7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rPr>
                <w:rFonts w:ascii="TR Doors" w:hAnsi="TR Doors"/>
                <w:sz w:val="20"/>
                <w:szCs w:val="20"/>
              </w:rPr>
            </w:pPr>
            <w:r w:rsidRPr="00433B3B">
              <w:rPr>
                <w:rFonts w:ascii="TR Doors" w:hAnsi="TR Doors"/>
                <w:sz w:val="20"/>
                <w:szCs w:val="20"/>
              </w:rPr>
              <w:t xml:space="preserve">A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Rare</w:t>
            </w:r>
            <w:proofErr w:type="spellEnd"/>
            <w:r w:rsidRPr="00433B3B">
              <w:rPr>
                <w:rFonts w:ascii="TR Doors" w:hAnsi="TR Doors"/>
                <w:sz w:val="20"/>
                <w:szCs w:val="20"/>
              </w:rPr>
              <w:t xml:space="preserve"> Case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report</w:t>
            </w:r>
            <w:proofErr w:type="spellEnd"/>
            <w:r w:rsidRPr="00433B3B">
              <w:rPr>
                <w:rFonts w:ascii="TR Doors" w:hAnsi="TR Doors"/>
                <w:sz w:val="20"/>
                <w:szCs w:val="20"/>
              </w:rPr>
              <w:t xml:space="preserve">: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sex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cord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stromal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tumor</w:t>
            </w:r>
            <w:proofErr w:type="spellEnd"/>
            <w:r w:rsidRPr="00433B3B">
              <w:rPr>
                <w:rFonts w:ascii="TR Doors" w:hAnsi="TR Doors"/>
                <w:sz w:val="20"/>
                <w:szCs w:val="20"/>
              </w:rPr>
              <w:t xml:space="preserve">-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pure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stromal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tumours</w:t>
            </w:r>
            <w:proofErr w:type="spellEnd"/>
            <w:r w:rsidRPr="00433B3B">
              <w:rPr>
                <w:rFonts w:ascii="TR Doors" w:hAnsi="TR Doors"/>
                <w:sz w:val="20"/>
                <w:szCs w:val="20"/>
              </w:rPr>
              <w:t xml:space="preserve"> of testis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BD73AA" w:rsidRDefault="005F0D1D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Tumor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Biology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Immunology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433B3B">
            <w:pPr>
              <w:spacing w:before="120" w:after="120"/>
              <w:rPr>
                <w:rFonts w:ascii="TR Doors" w:hAnsi="TR Doors"/>
                <w:sz w:val="20"/>
                <w:szCs w:val="20"/>
              </w:rPr>
            </w:pPr>
            <w:r w:rsidRPr="00433B3B">
              <w:rPr>
                <w:rFonts w:ascii="TR Doors" w:hAnsi="TR Doors"/>
                <w:sz w:val="20"/>
                <w:szCs w:val="20"/>
              </w:rPr>
              <w:t>Ayşegül İSAL ARSLAN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5F0D1D" w:rsidRPr="00A82D7E" w:rsidRDefault="005F0D1D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5F0D1D" w:rsidRPr="00A82D7E" w:rsidTr="00806E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5F0D1D" w:rsidRPr="006E0BEC" w:rsidRDefault="005F0D1D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CD1DF6">
            <w:pPr>
              <w:spacing w:before="120" w:after="120"/>
              <w:rPr>
                <w:rFonts w:ascii="TR Doors" w:hAnsi="TR Doors"/>
                <w:b/>
                <w:sz w:val="20"/>
                <w:szCs w:val="20"/>
              </w:rPr>
            </w:pPr>
            <w:r w:rsidRPr="00433B3B">
              <w:rPr>
                <w:rFonts w:ascii="TR Doors" w:hAnsi="TR Doors"/>
                <w:b/>
                <w:sz w:val="20"/>
                <w:szCs w:val="20"/>
              </w:rPr>
              <w:t>P _3456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CD1DF6">
            <w:pPr>
              <w:spacing w:before="120" w:after="12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433B3B">
              <w:rPr>
                <w:rFonts w:ascii="TR Doors" w:hAnsi="TR Doors"/>
                <w:b/>
                <w:sz w:val="20"/>
                <w:szCs w:val="20"/>
              </w:rPr>
              <w:t>8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CD1DF6">
            <w:pPr>
              <w:spacing w:before="120" w:after="120"/>
              <w:rPr>
                <w:rFonts w:ascii="TR Doors" w:hAnsi="TR Doors"/>
                <w:sz w:val="20"/>
                <w:szCs w:val="20"/>
              </w:rPr>
            </w:pPr>
            <w:r w:rsidRPr="00433B3B">
              <w:rPr>
                <w:rFonts w:ascii="TR Doors" w:hAnsi="TR Doors"/>
                <w:sz w:val="20"/>
                <w:szCs w:val="20"/>
              </w:rPr>
              <w:t xml:space="preserve">Evaluation of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the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knowledge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levels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about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health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problems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concerning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smoking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smoking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usage</w:t>
            </w:r>
            <w:proofErr w:type="spellEnd"/>
            <w:r w:rsidRPr="00433B3B">
              <w:rPr>
                <w:rFonts w:ascii="TR Doors" w:hAnsi="TR Doors"/>
                <w:sz w:val="20"/>
                <w:szCs w:val="20"/>
              </w:rPr>
              <w:t xml:space="preserve"> in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preclinic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students</w:t>
            </w:r>
            <w:proofErr w:type="spellEnd"/>
            <w:r w:rsidRPr="00433B3B">
              <w:rPr>
                <w:rFonts w:ascii="TR Doors" w:hAnsi="TR Doors"/>
                <w:sz w:val="20"/>
                <w:szCs w:val="20"/>
              </w:rPr>
              <w:t xml:space="preserve"> of Balıkesir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Unıversıty</w:t>
            </w:r>
            <w:proofErr w:type="spellEnd"/>
            <w:r w:rsidRPr="00433B3B">
              <w:rPr>
                <w:rFonts w:ascii="TR Doors" w:hAnsi="TR Doors"/>
                <w:sz w:val="20"/>
                <w:szCs w:val="20"/>
              </w:rPr>
              <w:t xml:space="preserve">,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Faculty</w:t>
            </w:r>
            <w:proofErr w:type="spellEnd"/>
            <w:r w:rsidRPr="00433B3B"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Medicine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BD73AA" w:rsidRDefault="005F0D1D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Tumor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Biology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Immunology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0D1D" w:rsidRPr="00433B3B" w:rsidRDefault="005F0D1D" w:rsidP="00CD1DF6">
            <w:pPr>
              <w:spacing w:before="120" w:after="120"/>
              <w:rPr>
                <w:rFonts w:ascii="TR Doors" w:hAnsi="TR Doors"/>
                <w:sz w:val="20"/>
                <w:szCs w:val="20"/>
              </w:rPr>
            </w:pPr>
            <w:r w:rsidRPr="00433B3B">
              <w:rPr>
                <w:rFonts w:ascii="TR Doors" w:hAnsi="TR Doors"/>
                <w:sz w:val="20"/>
                <w:szCs w:val="20"/>
              </w:rPr>
              <w:t>Mustafa KUZUCUOĞLU</w:t>
            </w:r>
          </w:p>
        </w:tc>
        <w:tc>
          <w:tcPr>
            <w:tcW w:w="945" w:type="dxa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0D1D" w:rsidRPr="00A82D7E" w:rsidRDefault="005F0D1D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5F0D1D" w:rsidRPr="00A82D7E" w:rsidTr="00806E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 w:themeColor="text1"/>
              <w:right w:val="single" w:sz="2" w:space="0" w:color="auto"/>
            </w:tcBorders>
            <w:shd w:val="clear" w:color="auto" w:fill="DAEEF3" w:themeFill="accent5" w:themeFillTint="33"/>
          </w:tcPr>
          <w:p w:rsidR="005F0D1D" w:rsidRPr="006E0BEC" w:rsidRDefault="005F0D1D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12" w:space="0" w:color="000000" w:themeColor="text1"/>
              <w:right w:val="single" w:sz="2" w:space="0" w:color="auto"/>
            </w:tcBorders>
            <w:vAlign w:val="center"/>
          </w:tcPr>
          <w:p w:rsidR="005F0D1D" w:rsidRPr="00B361C4" w:rsidRDefault="005F0D1D" w:rsidP="00CD1DF6">
            <w:pPr>
              <w:spacing w:before="120" w:after="120"/>
              <w:rPr>
                <w:rFonts w:ascii="TR Doors" w:hAnsi="TR Doors"/>
                <w:b/>
                <w:sz w:val="20"/>
                <w:szCs w:val="20"/>
              </w:rPr>
            </w:pPr>
            <w:r w:rsidRPr="00B361C4">
              <w:rPr>
                <w:rFonts w:ascii="TR Doors" w:hAnsi="TR Doors"/>
                <w:b/>
                <w:sz w:val="20"/>
                <w:szCs w:val="20"/>
              </w:rPr>
              <w:t>P _3459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12" w:space="0" w:color="000000" w:themeColor="text1"/>
              <w:right w:val="single" w:sz="2" w:space="0" w:color="auto"/>
            </w:tcBorders>
            <w:vAlign w:val="center"/>
          </w:tcPr>
          <w:p w:rsidR="005F0D1D" w:rsidRPr="00B361C4" w:rsidRDefault="005F0D1D" w:rsidP="00CD1DF6">
            <w:pPr>
              <w:spacing w:before="120" w:after="12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B361C4">
              <w:rPr>
                <w:rFonts w:ascii="TR Doors" w:hAnsi="TR Doors"/>
                <w:b/>
                <w:sz w:val="20"/>
                <w:szCs w:val="20"/>
              </w:rPr>
              <w:t>9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12" w:space="0" w:color="000000" w:themeColor="text1"/>
              <w:right w:val="single" w:sz="2" w:space="0" w:color="auto"/>
            </w:tcBorders>
            <w:vAlign w:val="center"/>
          </w:tcPr>
          <w:p w:rsidR="005F0D1D" w:rsidRPr="00433B3B" w:rsidRDefault="005F0D1D" w:rsidP="00CD1DF6">
            <w:pPr>
              <w:spacing w:before="120" w:after="12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Chemotherapeutics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diabetes</w:t>
            </w:r>
            <w:proofErr w:type="spellEnd"/>
            <w:r w:rsidRPr="00433B3B">
              <w:rPr>
                <w:rFonts w:ascii="TR Doors" w:hAnsi="TR Doors"/>
                <w:sz w:val="20"/>
                <w:szCs w:val="20"/>
              </w:rPr>
              <w:t xml:space="preserve">: New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onset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diabetes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mellitus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secondary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t>to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433B3B">
              <w:rPr>
                <w:rFonts w:ascii="TR Doors" w:hAnsi="TR Doors"/>
                <w:sz w:val="20"/>
                <w:szCs w:val="20"/>
              </w:rPr>
              <w:lastRenderedPageBreak/>
              <w:t>Nivolumab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12" w:space="0" w:color="000000" w:themeColor="text1"/>
              <w:right w:val="single" w:sz="2" w:space="0" w:color="auto"/>
            </w:tcBorders>
            <w:vAlign w:val="center"/>
          </w:tcPr>
          <w:p w:rsidR="005F0D1D" w:rsidRPr="00BD73AA" w:rsidRDefault="005F0D1D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lastRenderedPageBreak/>
              <w:t>Tumor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Biology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Immunology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12" w:space="0" w:color="000000" w:themeColor="text1"/>
              <w:right w:val="single" w:sz="2" w:space="0" w:color="auto"/>
            </w:tcBorders>
            <w:vAlign w:val="center"/>
          </w:tcPr>
          <w:p w:rsidR="005F0D1D" w:rsidRPr="00433B3B" w:rsidRDefault="005F0D1D" w:rsidP="00CD1DF6">
            <w:pPr>
              <w:spacing w:before="120" w:after="120"/>
              <w:rPr>
                <w:rFonts w:ascii="TR Doors" w:hAnsi="TR Doors"/>
                <w:sz w:val="20"/>
                <w:szCs w:val="20"/>
              </w:rPr>
            </w:pPr>
            <w:r w:rsidRPr="00433B3B">
              <w:rPr>
                <w:rFonts w:ascii="TR Doors" w:hAnsi="TR Doors"/>
                <w:sz w:val="20"/>
                <w:szCs w:val="20"/>
              </w:rPr>
              <w:t>Müjgan GÜRLER</w:t>
            </w:r>
          </w:p>
        </w:tc>
        <w:tc>
          <w:tcPr>
            <w:tcW w:w="945" w:type="dxa"/>
            <w:vMerge/>
            <w:tcBorders>
              <w:top w:val="single" w:sz="12" w:space="0" w:color="auto"/>
              <w:left w:val="single" w:sz="2" w:space="0" w:color="auto"/>
              <w:bottom w:val="single" w:sz="12" w:space="0" w:color="000000" w:themeColor="text1"/>
              <w:right w:val="single" w:sz="12" w:space="0" w:color="auto"/>
            </w:tcBorders>
            <w:vAlign w:val="center"/>
          </w:tcPr>
          <w:p w:rsidR="005F0D1D" w:rsidRPr="00A82D7E" w:rsidRDefault="005F0D1D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091A3E" w:rsidRPr="00A82D7E" w:rsidTr="00091A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2"/>
          <w:jc w:val="center"/>
        </w:trPr>
        <w:tc>
          <w:tcPr>
            <w:tcW w:w="10776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:rsidR="00091A3E" w:rsidRPr="00091A3E" w:rsidRDefault="00091A3E" w:rsidP="00091A3E">
            <w:pPr>
              <w:tabs>
                <w:tab w:val="left" w:pos="9975"/>
              </w:tabs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</w:p>
        </w:tc>
      </w:tr>
      <w:tr w:rsidR="00E515F2" w:rsidRPr="00A82D7E" w:rsidTr="00091A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E515F2" w:rsidRPr="003A4ABA" w:rsidRDefault="00E515F2" w:rsidP="00CD1DF6">
            <w:pPr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</w:rPr>
            </w:pPr>
            <w:bookmarkStart w:id="0" w:name="_GoBack" w:colFirst="6" w:colLast="6"/>
            <w:r w:rsidRPr="003A4ABA">
              <w:rPr>
                <w:rFonts w:ascii="TR Doors" w:hAnsi="TR Doors"/>
                <w:b/>
                <w:shadow/>
              </w:rPr>
              <w:t>SESSION 1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A97CCD" w:rsidRDefault="00E515F2" w:rsidP="00091A3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A97CCD">
              <w:rPr>
                <w:rFonts w:ascii="TR Doors" w:hAnsi="TR Doors"/>
                <w:b/>
                <w:sz w:val="20"/>
                <w:szCs w:val="20"/>
              </w:rPr>
              <w:t>P_3208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A97CCD" w:rsidRDefault="00E515F2" w:rsidP="00091A3E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A97CCD">
              <w:rPr>
                <w:rFonts w:ascii="TR Doors" w:hAnsi="TR Doors"/>
                <w:b/>
                <w:sz w:val="20"/>
                <w:szCs w:val="20"/>
              </w:rPr>
              <w:t>10</w:t>
            </w:r>
          </w:p>
        </w:tc>
        <w:tc>
          <w:tcPr>
            <w:tcW w:w="396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91A3E" w:rsidRDefault="00E515F2" w:rsidP="00091A3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91A3E">
              <w:rPr>
                <w:rFonts w:ascii="TR Doors" w:hAnsi="TR Doors"/>
                <w:sz w:val="20"/>
                <w:szCs w:val="20"/>
              </w:rPr>
              <w:t xml:space="preserve">Vitamin D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intoxication</w:t>
            </w:r>
            <w:proofErr w:type="spellEnd"/>
            <w:r w:rsidRPr="00091A3E">
              <w:rPr>
                <w:rFonts w:ascii="TR Doors" w:hAnsi="TR Doors"/>
                <w:sz w:val="20"/>
                <w:szCs w:val="20"/>
              </w:rPr>
              <w:t xml:space="preserve"> in 3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patients</w:t>
            </w:r>
            <w:proofErr w:type="spellEnd"/>
          </w:p>
        </w:tc>
        <w:tc>
          <w:tcPr>
            <w:tcW w:w="146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3A4ABA" w:rsidRDefault="00E515F2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Nutrition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Dietetics</w:t>
            </w:r>
            <w:proofErr w:type="spellEnd"/>
          </w:p>
        </w:tc>
        <w:tc>
          <w:tcPr>
            <w:tcW w:w="236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91A3E" w:rsidRDefault="00E515F2" w:rsidP="00091A3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91A3E">
              <w:rPr>
                <w:rFonts w:ascii="TR Doors" w:hAnsi="TR Doors"/>
                <w:sz w:val="20"/>
                <w:szCs w:val="20"/>
              </w:rPr>
              <w:t>İlhan KILIÇ</w:t>
            </w:r>
          </w:p>
        </w:tc>
        <w:tc>
          <w:tcPr>
            <w:tcW w:w="945" w:type="dxa"/>
            <w:vMerge w:val="restart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E515F2" w:rsidRPr="003A4ABA" w:rsidRDefault="00E515F2" w:rsidP="00CD1DF6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REKTÖRLÜK KONFERANS SALONU FUAYESİ</w:t>
            </w:r>
          </w:p>
        </w:tc>
      </w:tr>
      <w:bookmarkEnd w:id="0"/>
      <w:tr w:rsidR="00E515F2" w:rsidRPr="00A82D7E" w:rsidTr="00091A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E515F2" w:rsidRPr="006E0BEC" w:rsidRDefault="00E515F2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A97CCD" w:rsidRDefault="00E515F2" w:rsidP="00091A3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A97CCD">
              <w:rPr>
                <w:rFonts w:ascii="TR Doors" w:hAnsi="TR Doors"/>
                <w:b/>
                <w:sz w:val="20"/>
                <w:szCs w:val="20"/>
              </w:rPr>
              <w:t>P_3252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A97CCD" w:rsidRDefault="00E515F2" w:rsidP="00091A3E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A97CCD">
              <w:rPr>
                <w:rFonts w:ascii="TR Doors" w:hAnsi="TR Doors"/>
                <w:b/>
                <w:sz w:val="20"/>
                <w:szCs w:val="20"/>
              </w:rPr>
              <w:t>11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91A3E" w:rsidRDefault="00E515F2" w:rsidP="00091A3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91A3E">
              <w:rPr>
                <w:rFonts w:ascii="TR Doors" w:hAnsi="TR Doors"/>
                <w:sz w:val="20"/>
                <w:szCs w:val="20"/>
              </w:rPr>
              <w:t xml:space="preserve">Evaluation of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pulmonary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function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tests</w:t>
            </w:r>
            <w:proofErr w:type="spellEnd"/>
            <w:r w:rsidRPr="00091A3E">
              <w:rPr>
                <w:rFonts w:ascii="TR Doors" w:hAnsi="TR Doors"/>
                <w:sz w:val="20"/>
                <w:szCs w:val="20"/>
              </w:rPr>
              <w:t xml:space="preserve"> in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obese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patients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relation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to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smoking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3A4ABA" w:rsidRDefault="00E515F2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Nutrition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Dietetics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91A3E" w:rsidRDefault="00E515F2" w:rsidP="00091A3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91A3E">
              <w:rPr>
                <w:rFonts w:ascii="TR Doors" w:hAnsi="TR Doors"/>
                <w:sz w:val="20"/>
                <w:szCs w:val="20"/>
              </w:rPr>
              <w:t>Ayça ŞAHİN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515F2" w:rsidRPr="00A82D7E" w:rsidRDefault="00E515F2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E515F2" w:rsidRPr="00A82D7E" w:rsidTr="00091A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E515F2" w:rsidRPr="006E0BEC" w:rsidRDefault="00E515F2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A97CCD" w:rsidRDefault="00E515F2" w:rsidP="00091A3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A97CCD">
              <w:rPr>
                <w:rFonts w:ascii="TR Doors" w:hAnsi="TR Doors"/>
                <w:b/>
                <w:sz w:val="20"/>
                <w:szCs w:val="20"/>
              </w:rPr>
              <w:t>P_3351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A97CCD" w:rsidRDefault="00E515F2" w:rsidP="00091A3E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A97CCD">
              <w:rPr>
                <w:rFonts w:ascii="TR Doors" w:hAnsi="TR Doors"/>
                <w:b/>
                <w:sz w:val="20"/>
                <w:szCs w:val="20"/>
              </w:rPr>
              <w:t>12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91A3E" w:rsidRDefault="00E515F2" w:rsidP="00091A3E">
            <w:pPr>
              <w:spacing w:before="60" w:after="60"/>
              <w:rPr>
                <w:rFonts w:ascii="TR Doors" w:hAnsi="TR Doors"/>
                <w:sz w:val="20"/>
                <w:szCs w:val="20"/>
                <w:u w:val="single"/>
              </w:rPr>
            </w:pPr>
            <w:r w:rsidRPr="00091A3E">
              <w:rPr>
                <w:rFonts w:ascii="TR Doors" w:hAnsi="TR Doors"/>
                <w:sz w:val="20"/>
                <w:szCs w:val="20"/>
              </w:rPr>
              <w:t xml:space="preserve">Evaluation of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endoscopicdata</w:t>
            </w:r>
            <w:proofErr w:type="spellEnd"/>
            <w:r w:rsidRPr="00091A3E"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male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postmenopausal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female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patients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presenting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with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iron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deficiency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anemia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3A4ABA" w:rsidRDefault="00E515F2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Nutrition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Dietetics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91A3E" w:rsidRDefault="00E515F2" w:rsidP="00091A3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Fatime</w:t>
            </w:r>
            <w:proofErr w:type="spellEnd"/>
            <w:r w:rsidRPr="00091A3E">
              <w:rPr>
                <w:rFonts w:ascii="TR Doors" w:hAnsi="TR Doors"/>
                <w:sz w:val="20"/>
                <w:szCs w:val="20"/>
              </w:rPr>
              <w:t xml:space="preserve"> DEMİR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515F2" w:rsidRPr="00A82D7E" w:rsidRDefault="00E515F2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E515F2" w:rsidRPr="00A82D7E" w:rsidTr="00091A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E515F2" w:rsidRPr="006E0BEC" w:rsidRDefault="00E515F2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A97CCD" w:rsidRDefault="00E515F2" w:rsidP="00091A3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A97CCD">
              <w:rPr>
                <w:rFonts w:ascii="TR Doors" w:hAnsi="TR Doors"/>
                <w:b/>
                <w:sz w:val="20"/>
                <w:szCs w:val="20"/>
              </w:rPr>
              <w:t>P_3471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A97CCD" w:rsidRDefault="00E515F2" w:rsidP="00091A3E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A97CCD">
              <w:rPr>
                <w:rFonts w:ascii="TR Doors" w:hAnsi="TR Doors"/>
                <w:b/>
                <w:sz w:val="20"/>
                <w:szCs w:val="20"/>
              </w:rPr>
              <w:t>13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91A3E" w:rsidRDefault="00E515F2" w:rsidP="00091A3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Comparison</w:t>
            </w:r>
            <w:proofErr w:type="spellEnd"/>
            <w:r w:rsidRPr="00091A3E"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health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literachy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level</w:t>
            </w:r>
            <w:proofErr w:type="spellEnd"/>
            <w:r w:rsidRPr="00091A3E"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the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academicians</w:t>
            </w:r>
            <w:proofErr w:type="spellEnd"/>
            <w:r w:rsidRPr="00091A3E">
              <w:rPr>
                <w:rFonts w:ascii="TR Doors" w:hAnsi="TR Doors"/>
                <w:sz w:val="20"/>
                <w:szCs w:val="20"/>
              </w:rPr>
              <w:t xml:space="preserve">,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health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professionals</w:t>
            </w:r>
            <w:proofErr w:type="spellEnd"/>
            <w:r w:rsidRPr="00091A3E">
              <w:rPr>
                <w:rFonts w:ascii="TR Doors" w:hAnsi="TR Doors"/>
                <w:sz w:val="20"/>
                <w:szCs w:val="20"/>
              </w:rPr>
              <w:t xml:space="preserve">,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advisees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3A4ABA" w:rsidRDefault="00E515F2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Nutrition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Dietetics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91A3E" w:rsidRDefault="00E515F2" w:rsidP="00091A3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Sevde</w:t>
            </w:r>
            <w:proofErr w:type="spellEnd"/>
            <w:r w:rsidRPr="00091A3E">
              <w:rPr>
                <w:rFonts w:ascii="TR Doors" w:hAnsi="TR Doors"/>
                <w:sz w:val="20"/>
                <w:szCs w:val="20"/>
              </w:rPr>
              <w:t xml:space="preserve"> KAHRAMAN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515F2" w:rsidRPr="00A82D7E" w:rsidRDefault="00E515F2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E515F2" w:rsidRPr="00A82D7E" w:rsidTr="00091A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E515F2" w:rsidRPr="006E0BEC" w:rsidRDefault="00E515F2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A97CCD" w:rsidRDefault="00E515F2" w:rsidP="00091A3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A97CCD">
              <w:rPr>
                <w:rFonts w:ascii="TR Doors" w:hAnsi="TR Doors"/>
                <w:b/>
                <w:sz w:val="20"/>
                <w:szCs w:val="20"/>
              </w:rPr>
              <w:t>P_3486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A97CCD" w:rsidRDefault="00E515F2" w:rsidP="00091A3E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A97CCD">
              <w:rPr>
                <w:rFonts w:ascii="TR Doors" w:hAnsi="TR Doors"/>
                <w:b/>
                <w:sz w:val="20"/>
                <w:szCs w:val="20"/>
              </w:rPr>
              <w:t>14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91A3E" w:rsidRDefault="00E515F2" w:rsidP="00091A3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The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determination</w:t>
            </w:r>
            <w:proofErr w:type="spellEnd"/>
            <w:r w:rsidRPr="00091A3E"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nutrition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 w:rsidRPr="00091A3E">
              <w:rPr>
                <w:rFonts w:ascii="TR Doors" w:hAnsi="TR Doors"/>
                <w:sz w:val="20"/>
                <w:szCs w:val="20"/>
              </w:rPr>
              <w:t xml:space="preserve"> body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compositıons</w:t>
            </w:r>
            <w:proofErr w:type="spellEnd"/>
            <w:r w:rsidRPr="00091A3E">
              <w:rPr>
                <w:rFonts w:ascii="TR Doors" w:hAnsi="TR Doors"/>
                <w:sz w:val="20"/>
                <w:szCs w:val="20"/>
              </w:rPr>
              <w:t xml:space="preserve"> in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menstrual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cyclus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periods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3A4ABA" w:rsidRDefault="00E515F2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Nutrition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Dietetics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91A3E" w:rsidRDefault="00E515F2" w:rsidP="00091A3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91A3E">
              <w:rPr>
                <w:rFonts w:ascii="TR Doors" w:hAnsi="TR Doors"/>
                <w:sz w:val="20"/>
                <w:szCs w:val="20"/>
              </w:rPr>
              <w:t>İlkay ERYILMAZ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515F2" w:rsidRPr="00A82D7E" w:rsidRDefault="00E515F2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E515F2" w:rsidRPr="00A82D7E" w:rsidTr="00091A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E515F2" w:rsidRPr="006E0BEC" w:rsidRDefault="00E515F2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A97CCD" w:rsidRDefault="00E515F2" w:rsidP="00091A3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A97CCD">
              <w:rPr>
                <w:rFonts w:ascii="TR Doors" w:hAnsi="TR Doors"/>
                <w:b/>
                <w:sz w:val="20"/>
                <w:szCs w:val="20"/>
              </w:rPr>
              <w:t>P_3501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A97CCD" w:rsidRDefault="00E515F2" w:rsidP="00091A3E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A97CCD">
              <w:rPr>
                <w:rFonts w:ascii="TR Doors" w:hAnsi="TR Doors"/>
                <w:b/>
                <w:sz w:val="20"/>
                <w:szCs w:val="20"/>
              </w:rPr>
              <w:t>15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91A3E" w:rsidRDefault="00E515F2" w:rsidP="00091A3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Association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between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urolithiasis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hepatosteasis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detected</w:t>
            </w:r>
            <w:proofErr w:type="spellEnd"/>
            <w:r w:rsidRPr="00091A3E">
              <w:rPr>
                <w:rFonts w:ascii="TR Doors" w:hAnsi="TR Doors"/>
                <w:sz w:val="20"/>
                <w:szCs w:val="20"/>
              </w:rPr>
              <w:t xml:space="preserve"> on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non-enhanced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computed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tomography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with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clinically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suspicion</w:t>
            </w:r>
            <w:proofErr w:type="spellEnd"/>
            <w:r w:rsidRPr="00091A3E"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renal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91A3E">
              <w:rPr>
                <w:rFonts w:ascii="TR Doors" w:hAnsi="TR Doors"/>
                <w:sz w:val="20"/>
                <w:szCs w:val="20"/>
              </w:rPr>
              <w:t>colic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3A4ABA" w:rsidRDefault="00E515F2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Nutrition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Dietetics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91A3E" w:rsidRDefault="00E515F2" w:rsidP="00091A3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91A3E">
              <w:rPr>
                <w:rFonts w:ascii="TR Doors" w:hAnsi="TR Doors"/>
                <w:sz w:val="20"/>
                <w:szCs w:val="20"/>
              </w:rPr>
              <w:t>Derya KARABULUT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515F2" w:rsidRPr="00A82D7E" w:rsidRDefault="00E515F2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E515F2" w:rsidRPr="00A82D7E" w:rsidTr="00550A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E515F2" w:rsidRPr="006E0BEC" w:rsidRDefault="00E515F2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32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2CDDC" w:themeFill="accent5" w:themeFillTint="99"/>
          </w:tcPr>
          <w:p w:rsidR="00E515F2" w:rsidRPr="00433B3B" w:rsidRDefault="00E515F2" w:rsidP="00550AEE">
            <w:pPr>
              <w:rPr>
                <w:rFonts w:ascii="TR Doors" w:hAnsi="TR Doors"/>
                <w:sz w:val="20"/>
                <w:szCs w:val="20"/>
              </w:rPr>
            </w:pP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515F2" w:rsidRPr="00A82D7E" w:rsidRDefault="00E515F2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E515F2" w:rsidRPr="00A82D7E" w:rsidTr="00550A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E515F2" w:rsidRPr="006E0BEC" w:rsidRDefault="00E515F2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50AEE">
              <w:rPr>
                <w:rFonts w:ascii="TR Doors" w:hAnsi="TR Doors"/>
                <w:b/>
                <w:sz w:val="20"/>
                <w:szCs w:val="20"/>
              </w:rPr>
              <w:t>P_3289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50AEE">
              <w:rPr>
                <w:rFonts w:ascii="TR Doors" w:hAnsi="TR Doors"/>
                <w:b/>
                <w:sz w:val="20"/>
                <w:szCs w:val="20"/>
              </w:rPr>
              <w:t>16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550AE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Investigation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knowledge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attitudes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university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students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 on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antibiotic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use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C11763" w:rsidRDefault="00E515F2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Medical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Biochemistry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550AE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B26FD">
              <w:rPr>
                <w:rFonts w:ascii="TR Doors" w:hAnsi="TR Doors"/>
                <w:sz w:val="20"/>
                <w:szCs w:val="20"/>
              </w:rPr>
              <w:t>Gül UÇAR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515F2" w:rsidRPr="00A82D7E" w:rsidRDefault="00E515F2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E515F2" w:rsidRPr="00A82D7E" w:rsidTr="00550A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E515F2" w:rsidRPr="006E0BEC" w:rsidRDefault="00E515F2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50AEE">
              <w:rPr>
                <w:rFonts w:ascii="TR Doors" w:hAnsi="TR Doors"/>
                <w:b/>
                <w:sz w:val="20"/>
                <w:szCs w:val="20"/>
              </w:rPr>
              <w:t>P_3288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50AEE">
              <w:rPr>
                <w:rFonts w:ascii="TR Doors" w:hAnsi="TR Doors"/>
                <w:b/>
                <w:sz w:val="20"/>
                <w:szCs w:val="20"/>
              </w:rPr>
              <w:t>17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550AE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Investigation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knowledge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levels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proofErr w:type="gramStart"/>
            <w:r w:rsidRPr="000B26FD">
              <w:rPr>
                <w:rFonts w:ascii="TR Doors" w:hAnsi="TR Doors"/>
                <w:sz w:val="20"/>
                <w:szCs w:val="20"/>
              </w:rPr>
              <w:t>university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students</w:t>
            </w:r>
            <w:proofErr w:type="spellEnd"/>
            <w:proofErr w:type="gram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about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r w:rsidRPr="000B26FD">
              <w:rPr>
                <w:rFonts w:ascii="TR Doors" w:hAnsi="TR Doors"/>
                <w:sz w:val="20"/>
                <w:szCs w:val="20"/>
              </w:rPr>
              <w:t xml:space="preserve">Human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Papilloma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Virus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 (HPV)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C11763" w:rsidRDefault="00E515F2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Medical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Biochemistry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550AE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B26FD">
              <w:rPr>
                <w:rFonts w:ascii="TR Doors" w:hAnsi="TR Doors"/>
                <w:sz w:val="20"/>
                <w:szCs w:val="20"/>
              </w:rPr>
              <w:t>Gül UÇAR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515F2" w:rsidRPr="00A82D7E" w:rsidRDefault="00E515F2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E515F2" w:rsidRPr="00A82D7E" w:rsidTr="00550A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E515F2" w:rsidRPr="006E0BEC" w:rsidRDefault="00E515F2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50AEE">
              <w:rPr>
                <w:rFonts w:ascii="TR Doors" w:hAnsi="TR Doors"/>
                <w:b/>
                <w:sz w:val="20"/>
                <w:szCs w:val="20"/>
              </w:rPr>
              <w:t>P_3293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50AEE">
              <w:rPr>
                <w:rFonts w:ascii="TR Doors" w:hAnsi="TR Doors"/>
                <w:b/>
                <w:sz w:val="20"/>
                <w:szCs w:val="20"/>
              </w:rPr>
              <w:t>18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550AEE">
            <w:pPr>
              <w:spacing w:before="60" w:after="60"/>
              <w:rPr>
                <w:rFonts w:ascii="TR Doors" w:hAnsi="TR Doors"/>
                <w:sz w:val="20"/>
                <w:szCs w:val="20"/>
                <w:u w:val="single"/>
              </w:rPr>
            </w:pP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Salmonella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osteomyelitis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 in a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five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year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old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child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without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sickle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cell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B26FD">
              <w:rPr>
                <w:rFonts w:ascii="TR Doors" w:hAnsi="TR Doors"/>
                <w:sz w:val="20"/>
                <w:szCs w:val="20"/>
              </w:rPr>
              <w:t>disease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 : A</w:t>
            </w:r>
            <w:proofErr w:type="gram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case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report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C11763" w:rsidRDefault="00E515F2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Medical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Biochemistry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550AE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B26FD">
              <w:rPr>
                <w:rFonts w:ascii="TR Doors" w:hAnsi="TR Doors"/>
                <w:sz w:val="20"/>
                <w:szCs w:val="20"/>
              </w:rPr>
              <w:t>Melih GÜNEY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515F2" w:rsidRPr="00A82D7E" w:rsidRDefault="00E515F2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E515F2" w:rsidRPr="00A82D7E" w:rsidTr="00550A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E515F2" w:rsidRPr="006E0BEC" w:rsidRDefault="00E515F2" w:rsidP="00550AEE">
            <w:pPr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32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2CDDC" w:themeFill="accent5" w:themeFillTint="99"/>
          </w:tcPr>
          <w:p w:rsidR="00E515F2" w:rsidRPr="00550AEE" w:rsidRDefault="00E515F2" w:rsidP="00550AEE">
            <w:pPr>
              <w:jc w:val="right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515F2" w:rsidRPr="00A82D7E" w:rsidRDefault="00E515F2" w:rsidP="00550AEE">
            <w:pPr>
              <w:tabs>
                <w:tab w:val="left" w:pos="9975"/>
              </w:tabs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E515F2" w:rsidRPr="00A82D7E" w:rsidTr="00550A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E515F2" w:rsidRPr="006E0BEC" w:rsidRDefault="00E515F2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50AEE">
              <w:rPr>
                <w:rFonts w:ascii="TR Doors" w:hAnsi="TR Doors"/>
                <w:b/>
                <w:sz w:val="20"/>
                <w:szCs w:val="20"/>
              </w:rPr>
              <w:t>P</w:t>
            </w:r>
            <w:r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550AEE">
              <w:rPr>
                <w:rFonts w:ascii="TR Doors" w:hAnsi="TR Doors"/>
                <w:b/>
                <w:sz w:val="20"/>
                <w:szCs w:val="20"/>
              </w:rPr>
              <w:t>3357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50AEE">
              <w:rPr>
                <w:rFonts w:ascii="TR Doors" w:hAnsi="TR Doors"/>
                <w:b/>
                <w:sz w:val="20"/>
                <w:szCs w:val="20"/>
              </w:rPr>
              <w:t>20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550AE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B26FD">
              <w:rPr>
                <w:rFonts w:ascii="TR Doors" w:hAnsi="TR Doors"/>
                <w:sz w:val="20"/>
                <w:szCs w:val="20"/>
              </w:rPr>
              <w:t xml:space="preserve">How do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we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improve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bioscience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education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 in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nursing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students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;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physiology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course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>.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996B7A" w:rsidRDefault="00E515F2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Cardiovascular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Physiology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550AE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B26FD">
              <w:rPr>
                <w:rFonts w:ascii="TR Doors" w:hAnsi="TR Doors"/>
                <w:sz w:val="20"/>
                <w:szCs w:val="20"/>
              </w:rPr>
              <w:t>Gülsün MEMİ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515F2" w:rsidRPr="00A82D7E" w:rsidRDefault="00E515F2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E515F2" w:rsidRPr="00A82D7E" w:rsidTr="00550A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E515F2" w:rsidRPr="006E0BEC" w:rsidRDefault="00E515F2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50AEE">
              <w:rPr>
                <w:rFonts w:ascii="TR Doors" w:hAnsi="TR Doors"/>
                <w:b/>
                <w:sz w:val="20"/>
                <w:szCs w:val="20"/>
              </w:rPr>
              <w:t>P</w:t>
            </w:r>
            <w:r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550AEE">
              <w:rPr>
                <w:rFonts w:ascii="TR Doors" w:hAnsi="TR Doors"/>
                <w:b/>
                <w:sz w:val="20"/>
                <w:szCs w:val="20"/>
              </w:rPr>
              <w:t>3400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50AEE">
              <w:rPr>
                <w:rFonts w:ascii="TR Doors" w:hAnsi="TR Doors"/>
                <w:b/>
                <w:sz w:val="20"/>
                <w:szCs w:val="20"/>
              </w:rPr>
              <w:t>21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550AE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B26FD">
              <w:rPr>
                <w:rFonts w:ascii="TR Doors" w:hAnsi="TR Doors"/>
                <w:sz w:val="20"/>
                <w:szCs w:val="20"/>
              </w:rPr>
              <w:t xml:space="preserve">Evaluation of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Cardiovascular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Disease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 Risk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Factors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 Knowledge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Levelsand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Physical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 Activity of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Individuals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withType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 2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Diabetes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996B7A" w:rsidRDefault="00E515F2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Cardiovascular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Physiology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550AE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B26FD">
              <w:rPr>
                <w:rFonts w:ascii="TR Doors" w:hAnsi="TR Doors"/>
                <w:sz w:val="20"/>
                <w:szCs w:val="20"/>
              </w:rPr>
              <w:t>Cemile BOZDEMİR ÖZEL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515F2" w:rsidRPr="00A82D7E" w:rsidRDefault="00E515F2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E515F2" w:rsidRPr="00A82D7E" w:rsidTr="00550A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E515F2" w:rsidRPr="006E0BEC" w:rsidRDefault="00E515F2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50AEE">
              <w:rPr>
                <w:rFonts w:ascii="TR Doors" w:hAnsi="TR Doors"/>
                <w:b/>
                <w:sz w:val="20"/>
                <w:szCs w:val="20"/>
              </w:rPr>
              <w:t>P</w:t>
            </w:r>
            <w:r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550AEE">
              <w:rPr>
                <w:rFonts w:ascii="TR Doors" w:hAnsi="TR Doors"/>
                <w:b/>
                <w:sz w:val="20"/>
                <w:szCs w:val="20"/>
              </w:rPr>
              <w:t>3404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50AEE">
              <w:rPr>
                <w:rFonts w:ascii="TR Doors" w:hAnsi="TR Doors"/>
                <w:b/>
                <w:sz w:val="20"/>
                <w:szCs w:val="20"/>
              </w:rPr>
              <w:t>22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550AE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Investigation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Exercise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Barriers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Physical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 Activity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Levels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Type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 2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Diabetic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Individuals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996B7A" w:rsidRDefault="00E515F2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Cardiovascular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Physiology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550AEE">
            <w:pPr>
              <w:spacing w:before="60" w:after="60" w:line="276" w:lineRule="auto"/>
              <w:rPr>
                <w:rFonts w:ascii="TR Doors" w:hAnsi="TR Doors"/>
                <w:sz w:val="20"/>
                <w:szCs w:val="20"/>
              </w:rPr>
            </w:pPr>
            <w:r w:rsidRPr="000B26FD">
              <w:rPr>
                <w:rFonts w:ascii="TR Doors" w:hAnsi="TR Doors"/>
                <w:sz w:val="20"/>
                <w:szCs w:val="20"/>
              </w:rPr>
              <w:t>Beyza Nur KARADÜZ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515F2" w:rsidRPr="00A82D7E" w:rsidRDefault="00E515F2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E515F2" w:rsidRPr="00A82D7E" w:rsidTr="00550A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E515F2" w:rsidRPr="006E0BEC" w:rsidRDefault="00E515F2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50AEE">
              <w:rPr>
                <w:rFonts w:ascii="TR Doors" w:hAnsi="TR Doors"/>
                <w:b/>
                <w:sz w:val="20"/>
                <w:szCs w:val="20"/>
              </w:rPr>
              <w:t>P</w:t>
            </w:r>
            <w:r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550AEE">
              <w:rPr>
                <w:rFonts w:ascii="TR Doors" w:hAnsi="TR Doors"/>
                <w:b/>
                <w:sz w:val="20"/>
                <w:szCs w:val="20"/>
              </w:rPr>
              <w:t>3445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50AEE">
              <w:rPr>
                <w:rFonts w:ascii="TR Doors" w:hAnsi="TR Doors"/>
                <w:b/>
                <w:sz w:val="20"/>
                <w:szCs w:val="20"/>
              </w:rPr>
              <w:t>23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550AE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İnfective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endocarditis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tricuspid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valve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replacement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due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to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permanent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pacemaker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lead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infection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996B7A" w:rsidRDefault="00E515F2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Cardiovascular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Physiology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550AE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B26FD">
              <w:rPr>
                <w:rFonts w:ascii="TR Doors" w:hAnsi="TR Doors"/>
                <w:sz w:val="20"/>
                <w:szCs w:val="20"/>
              </w:rPr>
              <w:t>Özcan GÜR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515F2" w:rsidRPr="00A82D7E" w:rsidRDefault="00E515F2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E515F2" w:rsidRPr="00A82D7E" w:rsidTr="00550A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E515F2" w:rsidRPr="006E0BEC" w:rsidRDefault="00E515F2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50AEE">
              <w:rPr>
                <w:rFonts w:ascii="TR Doors" w:hAnsi="TR Doors"/>
                <w:b/>
                <w:sz w:val="20"/>
                <w:szCs w:val="20"/>
              </w:rPr>
              <w:t>P</w:t>
            </w:r>
            <w:r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550AEE">
              <w:rPr>
                <w:rFonts w:ascii="TR Doors" w:hAnsi="TR Doors"/>
                <w:b/>
                <w:sz w:val="20"/>
                <w:szCs w:val="20"/>
              </w:rPr>
              <w:t>3458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50AEE">
              <w:rPr>
                <w:rFonts w:ascii="TR Doors" w:hAnsi="TR Doors"/>
                <w:b/>
                <w:sz w:val="20"/>
                <w:szCs w:val="20"/>
              </w:rPr>
              <w:t>24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550AE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Prolonged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Bradycardia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after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Carotid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Artery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Angioplasty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Stenting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996B7A" w:rsidRDefault="00E515F2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Cardiovascular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Physiology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550AE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B26FD">
              <w:rPr>
                <w:rFonts w:ascii="TR Doors" w:hAnsi="TR Doors"/>
                <w:sz w:val="20"/>
                <w:szCs w:val="20"/>
              </w:rPr>
              <w:t>Aydın AKYÜZ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515F2" w:rsidRPr="00A82D7E" w:rsidRDefault="00E515F2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E515F2" w:rsidRPr="00A82D7E" w:rsidTr="00550A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E515F2" w:rsidRPr="006E0BEC" w:rsidRDefault="00E515F2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50AEE">
              <w:rPr>
                <w:rFonts w:ascii="TR Doors" w:hAnsi="TR Doors"/>
                <w:b/>
                <w:sz w:val="20"/>
                <w:szCs w:val="20"/>
              </w:rPr>
              <w:t>P</w:t>
            </w:r>
            <w:r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550AEE">
              <w:rPr>
                <w:rFonts w:ascii="TR Doors" w:hAnsi="TR Doors"/>
                <w:b/>
                <w:sz w:val="20"/>
                <w:szCs w:val="20"/>
              </w:rPr>
              <w:t>3475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50AEE">
              <w:rPr>
                <w:rFonts w:ascii="TR Doors" w:hAnsi="TR Doors"/>
                <w:b/>
                <w:sz w:val="20"/>
                <w:szCs w:val="20"/>
              </w:rPr>
              <w:t>25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711801" w:rsidRDefault="00E515F2" w:rsidP="00550AE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Evaluatıon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o</w:t>
            </w:r>
            <w:r w:rsidRPr="00711801">
              <w:rPr>
                <w:rFonts w:ascii="TR Doors" w:hAnsi="TR Doors"/>
                <w:sz w:val="20"/>
                <w:szCs w:val="20"/>
              </w:rPr>
              <w:t>f Complete B</w:t>
            </w:r>
            <w:r>
              <w:rPr>
                <w:rFonts w:ascii="TR Doors" w:hAnsi="TR Doors"/>
                <w:sz w:val="20"/>
                <w:szCs w:val="20"/>
              </w:rPr>
              <w:t xml:space="preserve">lood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Count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, Blood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Gas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Analysıs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Bıochemıcal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Parameters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Patıents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wıth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Copd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Exacerbatıon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</w:t>
            </w:r>
            <w:r w:rsidRPr="00711801">
              <w:rPr>
                <w:rFonts w:ascii="TR Doors" w:hAnsi="TR Doors"/>
                <w:sz w:val="20"/>
                <w:szCs w:val="20"/>
              </w:rPr>
              <w:t>nd</w:t>
            </w:r>
            <w:proofErr w:type="spellEnd"/>
            <w:r w:rsidRPr="00711801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TR Doors" w:hAnsi="TR Doors"/>
                <w:sz w:val="20"/>
                <w:szCs w:val="20"/>
              </w:rPr>
              <w:t>Copd</w:t>
            </w:r>
            <w:proofErr w:type="spellEnd"/>
            <w:r w:rsidRPr="00711801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TR Doors" w:hAnsi="TR Doors"/>
                <w:sz w:val="20"/>
                <w:szCs w:val="20"/>
              </w:rPr>
              <w:t>Stable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996B7A" w:rsidRDefault="00E515F2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Cardiovascular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Physiology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550AE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Bilkay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 SEREZ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515F2" w:rsidRPr="00A82D7E" w:rsidRDefault="00E515F2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E515F2" w:rsidRPr="00A82D7E" w:rsidTr="00E515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E515F2" w:rsidRPr="006E0BEC" w:rsidRDefault="00E515F2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50AEE">
              <w:rPr>
                <w:rFonts w:ascii="TR Doors" w:hAnsi="TR Doors"/>
                <w:b/>
                <w:sz w:val="20"/>
                <w:szCs w:val="20"/>
              </w:rPr>
              <w:t>P</w:t>
            </w:r>
            <w:r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550AEE">
              <w:rPr>
                <w:rFonts w:ascii="TR Doors" w:hAnsi="TR Doors"/>
                <w:b/>
                <w:sz w:val="20"/>
                <w:szCs w:val="20"/>
              </w:rPr>
              <w:t>3479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50AEE">
              <w:rPr>
                <w:rFonts w:ascii="TR Doors" w:hAnsi="TR Doors"/>
                <w:b/>
                <w:sz w:val="20"/>
                <w:szCs w:val="20"/>
              </w:rPr>
              <w:t>26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711801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B26FD">
              <w:rPr>
                <w:rFonts w:ascii="TR Doors" w:hAnsi="TR Doors"/>
                <w:sz w:val="20"/>
                <w:szCs w:val="20"/>
              </w:rPr>
              <w:t xml:space="preserve">Complete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healing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 of a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type</w:t>
            </w:r>
            <w:proofErr w:type="spellEnd"/>
            <w:r w:rsidRPr="000B26FD">
              <w:rPr>
                <w:rFonts w:ascii="TR Doors" w:hAnsi="TR Doors"/>
                <w:sz w:val="20"/>
                <w:szCs w:val="20"/>
              </w:rPr>
              <w:t xml:space="preserve"> 3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aortic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0B26FD">
              <w:rPr>
                <w:rFonts w:ascii="TR Doors" w:hAnsi="TR Doors"/>
                <w:sz w:val="20"/>
                <w:szCs w:val="20"/>
              </w:rPr>
              <w:t>dissection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996B7A" w:rsidRDefault="00E515F2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Cardiovascular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Physiology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550AE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B26FD">
              <w:rPr>
                <w:rFonts w:ascii="TR Doors" w:hAnsi="TR Doors"/>
                <w:sz w:val="20"/>
                <w:szCs w:val="20"/>
              </w:rPr>
              <w:t>Selami GÜRKAN</w:t>
            </w:r>
          </w:p>
        </w:tc>
        <w:tc>
          <w:tcPr>
            <w:tcW w:w="945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515F2" w:rsidRPr="00A82D7E" w:rsidRDefault="00E515F2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E515F2" w:rsidRPr="00A82D7E" w:rsidTr="009623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511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E515F2" w:rsidRPr="006E0BEC" w:rsidRDefault="00E515F2" w:rsidP="00CD1DF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E515F2">
              <w:rPr>
                <w:rFonts w:ascii="TR Doors" w:hAnsi="TR Doors"/>
                <w:b/>
                <w:sz w:val="20"/>
                <w:szCs w:val="20"/>
              </w:rPr>
              <w:t>P</w:t>
            </w:r>
            <w:r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E515F2">
              <w:rPr>
                <w:rFonts w:ascii="TR Doors" w:hAnsi="TR Doors"/>
                <w:b/>
                <w:sz w:val="20"/>
                <w:szCs w:val="20"/>
              </w:rPr>
              <w:t>3436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515F2" w:rsidRPr="00550AEE" w:rsidRDefault="00E515F2" w:rsidP="00550AEE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>
              <w:rPr>
                <w:rFonts w:ascii="TR Doors" w:hAnsi="TR Doors"/>
                <w:b/>
                <w:sz w:val="20"/>
                <w:szCs w:val="20"/>
              </w:rPr>
              <w:t>27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711801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 xml:space="preserve">A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Fatal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and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Rare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 Doors" w:hAnsi="TR Doors"/>
                <w:sz w:val="20"/>
                <w:szCs w:val="20"/>
              </w:rPr>
              <w:t>Complıcatıon</w:t>
            </w:r>
            <w:proofErr w:type="spellEnd"/>
            <w:r>
              <w:rPr>
                <w:rFonts w:ascii="TR Doors" w:hAnsi="TR Doors"/>
                <w:sz w:val="20"/>
                <w:szCs w:val="20"/>
              </w:rPr>
              <w:t xml:space="preserve"> o</w:t>
            </w:r>
            <w:r w:rsidRPr="00E515F2">
              <w:rPr>
                <w:rFonts w:ascii="TR Doors" w:hAnsi="TR Doors"/>
                <w:sz w:val="20"/>
                <w:szCs w:val="20"/>
              </w:rPr>
              <w:t xml:space="preserve">f </w:t>
            </w:r>
            <w:proofErr w:type="spellStart"/>
            <w:r w:rsidRPr="00E515F2">
              <w:rPr>
                <w:rFonts w:ascii="TR Doors" w:hAnsi="TR Doors"/>
                <w:sz w:val="20"/>
                <w:szCs w:val="20"/>
              </w:rPr>
              <w:t>Surgery</w:t>
            </w:r>
            <w:proofErr w:type="spellEnd"/>
            <w:r w:rsidRPr="00E515F2">
              <w:rPr>
                <w:rFonts w:ascii="TR Doors" w:hAnsi="TR Doors"/>
                <w:sz w:val="20"/>
                <w:szCs w:val="20"/>
              </w:rPr>
              <w:t xml:space="preserve">: </w:t>
            </w:r>
            <w:proofErr w:type="spellStart"/>
            <w:r w:rsidRPr="00E515F2">
              <w:rPr>
                <w:rFonts w:ascii="TR Doors" w:hAnsi="TR Doors"/>
                <w:sz w:val="20"/>
                <w:szCs w:val="20"/>
              </w:rPr>
              <w:t>Venous</w:t>
            </w:r>
            <w:proofErr w:type="spellEnd"/>
            <w:r w:rsidRPr="00E515F2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E515F2">
              <w:rPr>
                <w:rFonts w:ascii="TR Doors" w:hAnsi="TR Doors"/>
                <w:sz w:val="20"/>
                <w:szCs w:val="20"/>
              </w:rPr>
              <w:t>Aır</w:t>
            </w:r>
            <w:proofErr w:type="spellEnd"/>
            <w:r w:rsidRPr="00E515F2">
              <w:rPr>
                <w:rFonts w:ascii="TR Doors" w:hAnsi="TR Doors"/>
                <w:sz w:val="20"/>
                <w:szCs w:val="20"/>
              </w:rPr>
              <w:t xml:space="preserve"> </w:t>
            </w:r>
            <w:proofErr w:type="spellStart"/>
            <w:r w:rsidRPr="00E515F2">
              <w:rPr>
                <w:rFonts w:ascii="TR Doors" w:hAnsi="TR Doors"/>
                <w:sz w:val="20"/>
                <w:szCs w:val="20"/>
              </w:rPr>
              <w:t>Embolısm</w:t>
            </w:r>
            <w:proofErr w:type="spellEnd"/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515F2" w:rsidRDefault="00E515F2" w:rsidP="00CD1DF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proofErr w:type="spellStart"/>
            <w:r>
              <w:rPr>
                <w:rFonts w:ascii="TR Doors" w:hAnsi="TR Doors"/>
                <w:sz w:val="20"/>
                <w:szCs w:val="20"/>
              </w:rPr>
              <w:t>Perfusion</w:t>
            </w:r>
            <w:proofErr w:type="spellEnd"/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515F2" w:rsidRPr="000B26FD" w:rsidRDefault="00E515F2" w:rsidP="00550AE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Serhat ÖZÇİFTÇİ</w:t>
            </w:r>
          </w:p>
        </w:tc>
        <w:tc>
          <w:tcPr>
            <w:tcW w:w="945" w:type="dxa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5F2" w:rsidRPr="00A82D7E" w:rsidRDefault="00E515F2" w:rsidP="00CD1DF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</w:tbl>
    <w:p w:rsidR="00B361C4" w:rsidRPr="00973159" w:rsidRDefault="00B361C4" w:rsidP="009623EF">
      <w:pPr>
        <w:tabs>
          <w:tab w:val="left" w:pos="9975"/>
        </w:tabs>
        <w:spacing w:after="0"/>
        <w:rPr>
          <w:rFonts w:ascii="TR Doors" w:hAnsi="TR Doors"/>
          <w:b/>
        </w:rPr>
      </w:pPr>
    </w:p>
    <w:sectPr w:rsidR="00B361C4" w:rsidRPr="00973159" w:rsidSect="00EA61DD">
      <w:headerReference w:type="default" r:id="rId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69B" w:rsidRDefault="006F669B" w:rsidP="00B853C9">
      <w:pPr>
        <w:spacing w:after="0" w:line="240" w:lineRule="auto"/>
      </w:pPr>
      <w:r>
        <w:separator/>
      </w:r>
    </w:p>
  </w:endnote>
  <w:endnote w:type="continuationSeparator" w:id="0">
    <w:p w:rsidR="006F669B" w:rsidRDefault="006F669B" w:rsidP="00B85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 Doors">
    <w:panose1 w:val="00000000000000000000"/>
    <w:charset w:val="00"/>
    <w:family w:val="auto"/>
    <w:pitch w:val="variable"/>
    <w:sig w:usb0="00000087" w:usb1="00000000" w:usb2="00000000" w:usb3="00000000" w:csb0="00000019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69B" w:rsidRDefault="006F669B" w:rsidP="00B853C9">
      <w:pPr>
        <w:spacing w:after="0" w:line="240" w:lineRule="auto"/>
      </w:pPr>
      <w:r>
        <w:separator/>
      </w:r>
    </w:p>
  </w:footnote>
  <w:footnote w:type="continuationSeparator" w:id="0">
    <w:p w:rsidR="006F669B" w:rsidRDefault="006F669B" w:rsidP="00B85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D41" w:rsidRDefault="00761E79" w:rsidP="00761E79">
    <w:pPr>
      <w:pStyle w:val="stbilgi"/>
      <w:tabs>
        <w:tab w:val="clear" w:pos="4536"/>
        <w:tab w:val="clear" w:pos="9072"/>
        <w:tab w:val="left" w:pos="278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8255</wp:posOffset>
          </wp:positionH>
          <wp:positionV relativeFrom="paragraph">
            <wp:posOffset>-299720</wp:posOffset>
          </wp:positionV>
          <wp:extent cx="783590" cy="667385"/>
          <wp:effectExtent l="19050" t="0" r="0" b="0"/>
          <wp:wrapNone/>
          <wp:docPr id="7" name="0 Resim" descr="UT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TU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590" cy="667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3284220</wp:posOffset>
          </wp:positionH>
          <wp:positionV relativeFrom="paragraph">
            <wp:posOffset>-307340</wp:posOffset>
          </wp:positionV>
          <wp:extent cx="601980" cy="675640"/>
          <wp:effectExtent l="19050" t="0" r="7620" b="0"/>
          <wp:wrapNone/>
          <wp:docPr id="8" name="4 Resim" descr="KONGR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NGRE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1980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2D41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6171123</wp:posOffset>
          </wp:positionH>
          <wp:positionV relativeFrom="paragraph">
            <wp:posOffset>-291189</wp:posOffset>
          </wp:positionV>
          <wp:extent cx="684806" cy="675861"/>
          <wp:effectExtent l="19050" t="0" r="994" b="0"/>
          <wp:wrapNone/>
          <wp:docPr id="9" name="2 Resim" descr="NK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KU 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84806" cy="675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2D41">
      <w:tab/>
    </w:r>
    <w:r w:rsidR="00652D41">
      <w:tab/>
    </w:r>
  </w:p>
  <w:p w:rsidR="00652D41" w:rsidRDefault="00652D41" w:rsidP="00B853C9">
    <w:pPr>
      <w:pStyle w:val="stbilgi"/>
      <w:tabs>
        <w:tab w:val="clear" w:pos="4536"/>
        <w:tab w:val="clear" w:pos="9072"/>
        <w:tab w:val="left" w:pos="1260"/>
        <w:tab w:val="left" w:pos="6300"/>
      </w:tabs>
    </w:pPr>
    <w:r>
      <w:tab/>
    </w:r>
    <w:r w:rsidRPr="00973159">
      <w:rPr>
        <w:rFonts w:ascii="TR Doors" w:hAnsi="TR Doors"/>
        <w:b/>
      </w:rPr>
      <w:t>TEKİRDAĞ NAMIK KEMAL UNIVERSITY</w:t>
    </w:r>
    <w:r>
      <w:rPr>
        <w:rFonts w:ascii="TR Doors" w:hAnsi="TR Doors"/>
        <w:b/>
      </w:rPr>
      <w:tab/>
    </w:r>
    <w:r w:rsidRPr="00973159">
      <w:rPr>
        <w:rFonts w:ascii="TR Doors" w:hAnsi="TR Doors"/>
        <w:b/>
      </w:rPr>
      <w:t>INSTITUTE OF HEALTH SCIENCES</w:t>
    </w:r>
  </w:p>
  <w:p w:rsidR="00652D41" w:rsidRDefault="00652D41" w:rsidP="00B853C9">
    <w:pPr>
      <w:pStyle w:val="stbilgi"/>
      <w:tabs>
        <w:tab w:val="clear" w:pos="4536"/>
        <w:tab w:val="clear" w:pos="9072"/>
        <w:tab w:val="left" w:pos="278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A61DD"/>
    <w:rsid w:val="00007BFE"/>
    <w:rsid w:val="000134E1"/>
    <w:rsid w:val="00022E0E"/>
    <w:rsid w:val="000366A9"/>
    <w:rsid w:val="000557A6"/>
    <w:rsid w:val="0006490B"/>
    <w:rsid w:val="00091A3E"/>
    <w:rsid w:val="000B26FD"/>
    <w:rsid w:val="000C474F"/>
    <w:rsid w:val="000D531C"/>
    <w:rsid w:val="00133440"/>
    <w:rsid w:val="00170A06"/>
    <w:rsid w:val="001C1E29"/>
    <w:rsid w:val="001C35AF"/>
    <w:rsid w:val="001C4ADE"/>
    <w:rsid w:val="00260D74"/>
    <w:rsid w:val="002A1E2B"/>
    <w:rsid w:val="002B6BD8"/>
    <w:rsid w:val="002E1104"/>
    <w:rsid w:val="0034547B"/>
    <w:rsid w:val="00362232"/>
    <w:rsid w:val="00384F89"/>
    <w:rsid w:val="00397792"/>
    <w:rsid w:val="003A4ABA"/>
    <w:rsid w:val="00433B3B"/>
    <w:rsid w:val="004661D8"/>
    <w:rsid w:val="005327FF"/>
    <w:rsid w:val="00550AEE"/>
    <w:rsid w:val="005625A8"/>
    <w:rsid w:val="005A26FF"/>
    <w:rsid w:val="005A6388"/>
    <w:rsid w:val="005F0D1D"/>
    <w:rsid w:val="005F621D"/>
    <w:rsid w:val="00652D41"/>
    <w:rsid w:val="006B1AB9"/>
    <w:rsid w:val="006E0BEC"/>
    <w:rsid w:val="006F669B"/>
    <w:rsid w:val="00711801"/>
    <w:rsid w:val="00761E79"/>
    <w:rsid w:val="00762021"/>
    <w:rsid w:val="00766CD1"/>
    <w:rsid w:val="007F72F5"/>
    <w:rsid w:val="00806ED1"/>
    <w:rsid w:val="0083179A"/>
    <w:rsid w:val="00837EEF"/>
    <w:rsid w:val="00842745"/>
    <w:rsid w:val="008B464C"/>
    <w:rsid w:val="008C6EC9"/>
    <w:rsid w:val="008C77F9"/>
    <w:rsid w:val="008D015E"/>
    <w:rsid w:val="008D15F9"/>
    <w:rsid w:val="008E716B"/>
    <w:rsid w:val="00925849"/>
    <w:rsid w:val="00956F7A"/>
    <w:rsid w:val="009623EF"/>
    <w:rsid w:val="00973159"/>
    <w:rsid w:val="00996B7A"/>
    <w:rsid w:val="009A32BC"/>
    <w:rsid w:val="009D0BC6"/>
    <w:rsid w:val="009E3AFA"/>
    <w:rsid w:val="009F4529"/>
    <w:rsid w:val="009F654C"/>
    <w:rsid w:val="00A005B9"/>
    <w:rsid w:val="00A45EF9"/>
    <w:rsid w:val="00A82D7E"/>
    <w:rsid w:val="00A97CCD"/>
    <w:rsid w:val="00AE01C1"/>
    <w:rsid w:val="00B361C4"/>
    <w:rsid w:val="00B672DE"/>
    <w:rsid w:val="00B808C2"/>
    <w:rsid w:val="00B853C9"/>
    <w:rsid w:val="00BD73AA"/>
    <w:rsid w:val="00C11763"/>
    <w:rsid w:val="00C25AC8"/>
    <w:rsid w:val="00C27354"/>
    <w:rsid w:val="00C27FBA"/>
    <w:rsid w:val="00C54574"/>
    <w:rsid w:val="00C71896"/>
    <w:rsid w:val="00CA2699"/>
    <w:rsid w:val="00CA2E16"/>
    <w:rsid w:val="00CB6860"/>
    <w:rsid w:val="00CC10AC"/>
    <w:rsid w:val="00D01454"/>
    <w:rsid w:val="00D264B2"/>
    <w:rsid w:val="00D27949"/>
    <w:rsid w:val="00D82EA1"/>
    <w:rsid w:val="00D83FC4"/>
    <w:rsid w:val="00D8462D"/>
    <w:rsid w:val="00DC05F1"/>
    <w:rsid w:val="00DC6D96"/>
    <w:rsid w:val="00E0173A"/>
    <w:rsid w:val="00E262A8"/>
    <w:rsid w:val="00E515F2"/>
    <w:rsid w:val="00EA2989"/>
    <w:rsid w:val="00EA61DD"/>
    <w:rsid w:val="00EE5177"/>
    <w:rsid w:val="00F039C8"/>
    <w:rsid w:val="00F23490"/>
    <w:rsid w:val="00F9048A"/>
    <w:rsid w:val="00FB0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4B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73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3159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9731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B85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853C9"/>
  </w:style>
  <w:style w:type="paragraph" w:styleId="Altbilgi">
    <w:name w:val="footer"/>
    <w:basedOn w:val="Normal"/>
    <w:link w:val="AltbilgiChar"/>
    <w:uiPriority w:val="99"/>
    <w:semiHidden/>
    <w:unhideWhenUsed/>
    <w:rsid w:val="00B85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853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4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3</Pages>
  <Words>1006</Words>
  <Characters>5738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acer01</dc:creator>
  <cp:lastModifiedBy>Windows Kullanıcısı</cp:lastModifiedBy>
  <cp:revision>33</cp:revision>
  <dcterms:created xsi:type="dcterms:W3CDTF">2018-11-10T11:04:00Z</dcterms:created>
  <dcterms:modified xsi:type="dcterms:W3CDTF">2018-11-12T14:02:00Z</dcterms:modified>
</cp:coreProperties>
</file>